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tbl>
      <w:tblPr/>
      <w:tblGrid>
        <w:gridCol w:w="425"/>
        <w:gridCol w:w="446"/>
        <w:gridCol w:w="284"/>
        <w:gridCol w:w="988"/>
        <w:gridCol w:w="696"/>
        <w:gridCol w:w="239"/>
        <w:gridCol w:w="465"/>
        <w:gridCol w:w="482"/>
        <w:gridCol w:w="239"/>
        <w:gridCol w:w="497"/>
        <w:gridCol w:w="516"/>
        <w:gridCol w:w="284"/>
        <w:gridCol w:w="338"/>
        <w:gridCol w:w="366"/>
        <w:gridCol w:w="538"/>
        <w:gridCol w:w="560"/>
        <w:gridCol w:w="579"/>
        <w:gridCol w:w="598"/>
        <w:gridCol w:w="959"/>
        <w:gridCol w:w="850"/>
        <w:gridCol w:w="285"/>
        <w:gridCol w:w="1556"/>
        <w:gridCol w:w="2132"/>
      </w:tblGrid>
      <w:tr>
        <w:trPr>
          <w:trHeight w:val="277" w:hRule="auto"/>
          <w:jc w:val="left"/>
        </w:trPr>
        <w:tc>
          <w:tcPr>
            <w:tcW w:w="14322" w:type="dxa"/>
            <w:gridSpan w:val="2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МИНОБРНАУКИ РОССИИ</w:t>
            </w:r>
          </w:p>
        </w:tc>
      </w:tr>
      <w:tr>
        <w:trPr>
          <w:trHeight w:val="138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250" w:hRule="auto"/>
          <w:jc w:val="left"/>
        </w:trPr>
        <w:tc>
          <w:tcPr>
            <w:tcW w:w="14322" w:type="dxa"/>
            <w:gridSpan w:val="2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Федеральное государственное бюджетное образовательное учреждение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высшего  образования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"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Нижегородский государственный педагогический университет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имени Козьмы Минина"</w:t>
            </w:r>
          </w:p>
        </w:tc>
      </w:tr>
      <w:tr>
        <w:trPr>
          <w:trHeight w:val="1250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7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УТВЕРЖДАЮ</w:t>
            </w: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55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3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Проректор по учебно-методической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деятельности</w:t>
            </w: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3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________________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Г.А. Папуткова</w:t>
            </w: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3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______________ 2017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г.</w:t>
            </w: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55" w:hRule="auto"/>
          <w:jc w:val="left"/>
        </w:trPr>
        <w:tc>
          <w:tcPr>
            <w:tcW w:w="14322" w:type="dxa"/>
            <w:gridSpan w:val="2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40"/>
                <w:shd w:fill="auto" w:val="clear"/>
              </w:rPr>
              <w:t xml:space="preserve">Организация строительного производства</w:t>
            </w:r>
          </w:p>
        </w:tc>
      </w:tr>
      <w:tr>
        <w:trPr>
          <w:trHeight w:val="416" w:hRule="auto"/>
          <w:jc w:val="left"/>
        </w:trPr>
        <w:tc>
          <w:tcPr>
            <w:tcW w:w="14322" w:type="dxa"/>
            <w:gridSpan w:val="2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36"/>
                <w:shd w:fill="auto" w:val="clear"/>
              </w:rPr>
              <w:t xml:space="preserve">рабочая программа дисциплины (модуля)</w:t>
            </w:r>
          </w:p>
        </w:tc>
      </w:tr>
      <w:tr>
        <w:trPr>
          <w:trHeight w:val="138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53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Закреплена за кафедрой</w:t>
            </w: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297" w:type="dxa"/>
            <w:gridSpan w:val="1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0"/>
                <w:shd w:fill="auto" w:val="clear"/>
              </w:rPr>
              <w:t xml:space="preserve">Технологий сервиса и технологического образования</w:t>
            </w:r>
          </w:p>
        </w:tc>
      </w:tr>
      <w:tr>
        <w:trPr>
          <w:trHeight w:val="138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00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Учебный план</w:t>
            </w:r>
          </w:p>
        </w:tc>
        <w:tc>
          <w:tcPr>
            <w:tcW w:w="10297" w:type="dxa"/>
            <w:gridSpan w:val="15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44.03.04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СТЗ-16.plx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Направление подготовки 44.03.04 Профессиональное обучение (по отраслям)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Профиль подготовки "Строительство"</w:t>
            </w:r>
          </w:p>
        </w:tc>
      </w:tr>
      <w:tr>
        <w:trPr>
          <w:trHeight w:val="396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297" w:type="dxa"/>
            <w:gridSpan w:val="15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00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Квалификация</w:t>
            </w:r>
          </w:p>
        </w:tc>
        <w:tc>
          <w:tcPr>
            <w:tcW w:w="10297" w:type="dxa"/>
            <w:gridSpan w:val="1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бакалавр</w:t>
            </w:r>
          </w:p>
        </w:tc>
      </w:tr>
      <w:tr>
        <w:trPr>
          <w:trHeight w:val="138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00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Форма обучения</w:t>
            </w:r>
          </w:p>
        </w:tc>
        <w:tc>
          <w:tcPr>
            <w:tcW w:w="10297" w:type="dxa"/>
            <w:gridSpan w:val="1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заочная</w:t>
            </w:r>
          </w:p>
        </w:tc>
      </w:tr>
      <w:tr>
        <w:trPr>
          <w:trHeight w:val="138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118" w:type="dxa"/>
            <w:gridSpan w:val="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Общая трудоемкость</w:t>
            </w: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917" w:type="dxa"/>
            <w:gridSpan w:val="9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4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ЗЕТ</w:t>
            </w: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90" w:type="dxa"/>
            <w:gridSpan w:val="8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Часов по учебному плану</w:t>
            </w:r>
          </w:p>
        </w:tc>
        <w:tc>
          <w:tcPr>
            <w:tcW w:w="1504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973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Виды контроля на курсах:</w:t>
            </w: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06" w:type="dxa"/>
            <w:gridSpan w:val="9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в том числе:</w:t>
            </w: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88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06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аудиторные занятия</w:t>
            </w:r>
          </w:p>
        </w:tc>
        <w:tc>
          <w:tcPr>
            <w:tcW w:w="1504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06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самостоятельная работа</w:t>
            </w:r>
          </w:p>
        </w:tc>
        <w:tc>
          <w:tcPr>
            <w:tcW w:w="1504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22" w:type="dxa"/>
            <w:gridSpan w:val="8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часов на контроль</w:t>
            </w:r>
          </w:p>
        </w:tc>
        <w:tc>
          <w:tcPr>
            <w:tcW w:w="1526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2" w:hRule="auto"/>
          <w:jc w:val="left"/>
        </w:trPr>
        <w:tc>
          <w:tcPr>
            <w:tcW w:w="42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4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8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1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6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7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9" w:hRule="auto"/>
          <w:jc w:val="left"/>
        </w:trPr>
        <w:tc>
          <w:tcPr>
            <w:tcW w:w="8540" w:type="dxa"/>
            <w:gridSpan w:val="18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Распределение часов дисциплины по курсам</w:t>
            </w: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91" w:hRule="auto"/>
          <w:jc w:val="left"/>
        </w:trPr>
        <w:tc>
          <w:tcPr>
            <w:tcW w:w="2143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Курс</w:t>
            </w:r>
          </w:p>
        </w:tc>
        <w:tc>
          <w:tcPr>
            <w:tcW w:w="2121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3</w:t>
            </w:r>
          </w:p>
        </w:tc>
        <w:tc>
          <w:tcPr>
            <w:tcW w:w="4276" w:type="dxa"/>
            <w:gridSpan w:val="9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Итого</w:t>
            </w: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91" w:hRule="auto"/>
          <w:jc w:val="left"/>
        </w:trPr>
        <w:tc>
          <w:tcPr>
            <w:tcW w:w="2143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Вид занятий</w:t>
            </w:r>
          </w:p>
        </w:tc>
        <w:tc>
          <w:tcPr>
            <w:tcW w:w="6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3"/>
                <w:shd w:fill="auto" w:val="clear"/>
              </w:rPr>
              <w:t xml:space="preserve">УП</w:t>
            </w:r>
          </w:p>
        </w:tc>
        <w:tc>
          <w:tcPr>
            <w:tcW w:w="142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3"/>
                <w:shd w:fill="auto" w:val="clear"/>
              </w:rPr>
              <w:t xml:space="preserve">РПД</w:t>
            </w:r>
          </w:p>
        </w:tc>
        <w:tc>
          <w:tcPr>
            <w:tcW w:w="4276" w:type="dxa"/>
            <w:gridSpan w:val="9"/>
            <w:vMerge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center"/>
          </w:tcPr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2143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Лекции</w:t>
            </w:r>
          </w:p>
        </w:tc>
        <w:tc>
          <w:tcPr>
            <w:tcW w:w="6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3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41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2143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Практические</w:t>
            </w:r>
          </w:p>
        </w:tc>
        <w:tc>
          <w:tcPr>
            <w:tcW w:w="6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3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41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2143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В том числе инт.</w:t>
            </w:r>
          </w:p>
        </w:tc>
        <w:tc>
          <w:tcPr>
            <w:tcW w:w="6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3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41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2143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Итого ауд.</w:t>
            </w:r>
          </w:p>
        </w:tc>
        <w:tc>
          <w:tcPr>
            <w:tcW w:w="6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3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41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2143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Контактная работа</w:t>
            </w:r>
          </w:p>
        </w:tc>
        <w:tc>
          <w:tcPr>
            <w:tcW w:w="6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3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41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2143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Сам. работа</w:t>
            </w:r>
          </w:p>
        </w:tc>
        <w:tc>
          <w:tcPr>
            <w:tcW w:w="6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3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41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2143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Часы на контроль</w:t>
            </w:r>
          </w:p>
        </w:tc>
        <w:tc>
          <w:tcPr>
            <w:tcW w:w="6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3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41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2143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Итого</w:t>
            </w:r>
          </w:p>
        </w:tc>
        <w:tc>
          <w:tcPr>
            <w:tcW w:w="6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2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35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41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5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54" w:type="dxa"/>
              <w:right w:w="15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0"/>
          <w:shd w:fill="auto" w:val="clear"/>
        </w:rPr>
      </w:pPr>
    </w:p>
    <w:tbl>
      <w:tblPr/>
      <w:tblGrid>
        <w:gridCol w:w="3696"/>
        <w:gridCol w:w="804"/>
        <w:gridCol w:w="1070"/>
        <w:gridCol w:w="3735"/>
        <w:gridCol w:w="969"/>
      </w:tblGrid>
      <w:tr>
        <w:trPr>
          <w:trHeight w:val="416" w:hRule="auto"/>
          <w:jc w:val="left"/>
        </w:trPr>
        <w:tc>
          <w:tcPr>
            <w:tcW w:w="4500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c0c0c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C0C0C0"/>
                <w:spacing w:val="0"/>
                <w:position w:val="0"/>
                <w:sz w:val="16"/>
                <w:shd w:fill="auto" w:val="clear"/>
              </w:rPr>
              <w:t xml:space="preserve">УП: 44.03.04 СТЗ-16.plx</w:t>
            </w:r>
          </w:p>
        </w:tc>
        <w:tc>
          <w:tcPr>
            <w:tcW w:w="10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c0c0c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C0C0C0"/>
                <w:spacing w:val="0"/>
                <w:position w:val="0"/>
                <w:sz w:val="16"/>
                <w:shd w:fill="auto" w:val="clear"/>
              </w:rPr>
              <w:t xml:space="preserve">стр. 2</w:t>
            </w:r>
          </w:p>
        </w:tc>
      </w:tr>
      <w:tr>
        <w:trPr>
          <w:trHeight w:val="277" w:hRule="auto"/>
          <w:jc w:val="left"/>
        </w:trPr>
        <w:tc>
          <w:tcPr>
            <w:tcW w:w="3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Программу составил(и):</w:t>
            </w:r>
          </w:p>
        </w:tc>
        <w:tc>
          <w:tcPr>
            <w:tcW w:w="8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19"/>
                <w:shd w:fill="auto" w:val="clear"/>
              </w:rPr>
              <w:t xml:space="preserve">кан.пед.наук, доцент, Смирнова Ж.В. _________________</w:t>
            </w:r>
          </w:p>
        </w:tc>
      </w:tr>
      <w:tr>
        <w:trPr>
          <w:trHeight w:val="277" w:hRule="auto"/>
          <w:jc w:val="left"/>
        </w:trPr>
        <w:tc>
          <w:tcPr>
            <w:tcW w:w="3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3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Рецензент(ы):</w:t>
            </w:r>
          </w:p>
        </w:tc>
        <w:tc>
          <w:tcPr>
            <w:tcW w:w="8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19"/>
                <w:shd w:fill="auto" w:val="clear"/>
              </w:rPr>
              <w:t xml:space="preserve">_________________</w:t>
            </w:r>
          </w:p>
        </w:tc>
      </w:tr>
      <w:tr>
        <w:trPr>
          <w:trHeight w:val="1111" w:hRule="auto"/>
          <w:jc w:val="left"/>
        </w:trPr>
        <w:tc>
          <w:tcPr>
            <w:tcW w:w="3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5570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Рабочая программа дисциплины</w:t>
            </w:r>
          </w:p>
        </w:tc>
        <w:tc>
          <w:tcPr>
            <w:tcW w:w="37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Организация строительного производства</w:t>
            </w:r>
          </w:p>
        </w:tc>
      </w:tr>
      <w:tr>
        <w:trPr>
          <w:trHeight w:val="277" w:hRule="auto"/>
          <w:jc w:val="left"/>
        </w:trPr>
        <w:tc>
          <w:tcPr>
            <w:tcW w:w="3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5570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разработана в соответствии с ФГОС:</w:t>
            </w:r>
          </w:p>
        </w:tc>
        <w:tc>
          <w:tcPr>
            <w:tcW w:w="37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697" w:hRule="auto"/>
          <w:jc w:val="left"/>
        </w:trPr>
        <w:tc>
          <w:tcPr>
            <w:tcW w:w="10274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Федеральный государственный образовательный стандарт высшего образования по направлению подготовки 44.03.04 ПРОФЕССИОНАЛЬНОЕ ОБУЧЕНИЕ (ПО ОТРАСЛЯМ) (уровень бакалавриата) (приказ Минобрнауки России от 01.10.2015г. </w:t>
            </w: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19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1085)</w:t>
            </w:r>
          </w:p>
        </w:tc>
      </w:tr>
      <w:tr>
        <w:trPr>
          <w:trHeight w:val="277" w:hRule="auto"/>
          <w:jc w:val="left"/>
        </w:trPr>
        <w:tc>
          <w:tcPr>
            <w:tcW w:w="3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5570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составлена на основании учебного плана:</w:t>
            </w:r>
          </w:p>
        </w:tc>
        <w:tc>
          <w:tcPr>
            <w:tcW w:w="37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78" w:hRule="auto"/>
          <w:jc w:val="left"/>
        </w:trPr>
        <w:tc>
          <w:tcPr>
            <w:tcW w:w="10274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Направление подготовки 44.03.04 Профессиональное обучение (по отраслям)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Профиль подготовки "Строительство"</w:t>
            </w:r>
          </w:p>
        </w:tc>
      </w:tr>
      <w:tr>
        <w:trPr>
          <w:trHeight w:val="416" w:hRule="auto"/>
          <w:jc w:val="left"/>
        </w:trPr>
        <w:tc>
          <w:tcPr>
            <w:tcW w:w="10274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утвержденного учёным советом вуза от 30.08.2017 протокол </w:t>
            </w: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19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 13.</w:t>
            </w:r>
          </w:p>
        </w:tc>
      </w:tr>
      <w:tr>
        <w:trPr>
          <w:trHeight w:val="555" w:hRule="auto"/>
          <w:jc w:val="left"/>
        </w:trPr>
        <w:tc>
          <w:tcPr>
            <w:tcW w:w="3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Рабочая программа одобрена на заседании кафедры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Технологий сервиса и технологического образования</w:t>
            </w:r>
          </w:p>
        </w:tc>
      </w:tr>
      <w:tr>
        <w:trPr>
          <w:trHeight w:val="277" w:hRule="auto"/>
          <w:jc w:val="left"/>
        </w:trPr>
        <w:tc>
          <w:tcPr>
            <w:tcW w:w="369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0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73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697" w:hRule="auto"/>
          <w:jc w:val="left"/>
        </w:trPr>
        <w:tc>
          <w:tcPr>
            <w:tcW w:w="10274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Протокол от __ __________ 2017 г.  </w:t>
            </w: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19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  __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Срок действия программы: 2017-2022 уч.г.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Зав. кафедрой док.пед.наук, профессор Груздева М.Л.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0"/>
          <w:shd w:fill="auto" w:val="clear"/>
        </w:rPr>
      </w:pPr>
    </w:p>
    <w:tbl>
      <w:tblPr/>
      <w:tblGrid>
        <w:gridCol w:w="4522"/>
        <w:gridCol w:w="403"/>
        <w:gridCol w:w="1063"/>
        <w:gridCol w:w="798"/>
        <w:gridCol w:w="930"/>
        <w:gridCol w:w="1594"/>
        <w:gridCol w:w="964"/>
      </w:tblGrid>
      <w:tr>
        <w:trPr>
          <w:trHeight w:val="416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c0c0c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C0C0C0"/>
                <w:spacing w:val="0"/>
                <w:position w:val="0"/>
                <w:sz w:val="16"/>
                <w:shd w:fill="auto" w:val="clear"/>
              </w:rPr>
              <w:t xml:space="preserve">УП: 44.03.04 СТЗ-16.plx</w:t>
            </w: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c0c0c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C0C0C0"/>
                <w:spacing w:val="0"/>
                <w:position w:val="0"/>
                <w:sz w:val="16"/>
                <w:shd w:fill="auto" w:val="clear"/>
              </w:rPr>
              <w:t xml:space="preserve">стр. 3</w:t>
            </w:r>
          </w:p>
        </w:tc>
      </w:tr>
      <w:tr>
        <w:trPr>
          <w:trHeight w:val="138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" w:hRule="auto"/>
          <w:jc w:val="left"/>
        </w:trPr>
        <w:tc>
          <w:tcPr>
            <w:tcW w:w="10274" w:type="dxa"/>
            <w:gridSpan w:val="7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ffffff" w:fill="ffffff" w:val="clear"/>
            <w:tcMar>
              <w:left w:w="4" w:type="dxa"/>
              <w:right w:w="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" w:hRule="auto"/>
          <w:jc w:val="left"/>
        </w:trPr>
        <w:tc>
          <w:tcPr>
            <w:tcW w:w="10274" w:type="dxa"/>
            <w:gridSpan w:val="7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ffffff" w:fill="ffffff" w:val="clear"/>
            <w:tcMar>
              <w:left w:w="4" w:type="dxa"/>
              <w:right w:w="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96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Визирование РПД для исполнения в очередном учебном году</w:t>
            </w:r>
          </w:p>
        </w:tc>
      </w:tr>
      <w:tr>
        <w:trPr>
          <w:trHeight w:val="138" w:hRule="auto"/>
          <w:jc w:val="left"/>
        </w:trPr>
        <w:tc>
          <w:tcPr>
            <w:tcW w:w="10274" w:type="dxa"/>
            <w:gridSpan w:val="7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УТВЕРЖДАЮ</w:t>
            </w:r>
          </w:p>
        </w:tc>
      </w:tr>
      <w:tr>
        <w:trPr>
          <w:trHeight w:val="138" w:hRule="auto"/>
          <w:jc w:val="left"/>
        </w:trPr>
        <w:tc>
          <w:tcPr>
            <w:tcW w:w="10274" w:type="dxa"/>
            <w:gridSpan w:val="7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4925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Проректор по учебно-методической деятельности</w:t>
            </w: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925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________________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д.п.н.,профессор Г.А. Папуткова</w:t>
            </w: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 __________ 2018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г.</w:t>
            </w:r>
          </w:p>
        </w:tc>
      </w:tr>
      <w:tr>
        <w:trPr>
          <w:trHeight w:val="138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16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Рабочая программа пересмотрена, обсуждена и одобрена для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исполнения в 2018-2019 учебном году на заседании кафедры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Технологий сервиса и технологического образования</w:t>
            </w:r>
          </w:p>
        </w:tc>
      </w:tr>
      <w:tr>
        <w:trPr>
          <w:trHeight w:val="416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Протокол от  __ __________ 2018 г.  </w:t>
            </w: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19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  __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Зав. кафедрой док.пед.наук, профессор Груздева М.Л.</w:t>
            </w:r>
          </w:p>
        </w:tc>
      </w:tr>
      <w:tr>
        <w:trPr>
          <w:trHeight w:val="138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СОГЛАСОВАНО</w:t>
            </w:r>
          </w:p>
        </w:tc>
      </w:tr>
      <w:tr>
        <w:trPr>
          <w:trHeight w:val="138" w:hRule="auto"/>
          <w:jc w:val="left"/>
        </w:trPr>
        <w:tc>
          <w:tcPr>
            <w:tcW w:w="7716" w:type="dxa"/>
            <w:gridSpan w:val="5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Начальник отдела управления образовательными программами</w:t>
            </w:r>
          </w:p>
        </w:tc>
        <w:tc>
          <w:tcPr>
            <w:tcW w:w="2558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7716" w:type="dxa"/>
            <w:gridSpan w:val="5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925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________________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И.А. Зеленкова</w:t>
            </w: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 __________ 2018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г.</w:t>
            </w:r>
          </w:p>
        </w:tc>
      </w:tr>
      <w:tr>
        <w:trPr>
          <w:trHeight w:val="14" w:hRule="auto"/>
          <w:jc w:val="left"/>
        </w:trPr>
        <w:tc>
          <w:tcPr>
            <w:tcW w:w="10274" w:type="dxa"/>
            <w:gridSpan w:val="7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ffffff" w:fill="ffffff" w:val="clear"/>
            <w:tcMar>
              <w:left w:w="4" w:type="dxa"/>
              <w:right w:w="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" w:hRule="auto"/>
          <w:jc w:val="left"/>
        </w:trPr>
        <w:tc>
          <w:tcPr>
            <w:tcW w:w="10274" w:type="dxa"/>
            <w:gridSpan w:val="7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ffffff" w:fill="ffffff" w:val="clear"/>
            <w:tcMar>
              <w:left w:w="4" w:type="dxa"/>
              <w:right w:w="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96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Визирование РПД для исполнения в очередном учебном году</w:t>
            </w:r>
          </w:p>
        </w:tc>
      </w:tr>
      <w:tr>
        <w:trPr>
          <w:trHeight w:val="138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УТВЕРЖДАЮ</w:t>
            </w:r>
          </w:p>
        </w:tc>
      </w:tr>
      <w:tr>
        <w:trPr>
          <w:trHeight w:val="138" w:hRule="auto"/>
          <w:jc w:val="left"/>
        </w:trPr>
        <w:tc>
          <w:tcPr>
            <w:tcW w:w="4925" w:type="dxa"/>
            <w:gridSpan w:val="2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Проректор по учебно-методической деятельности</w:t>
            </w:r>
          </w:p>
        </w:tc>
        <w:tc>
          <w:tcPr>
            <w:tcW w:w="5349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4925" w:type="dxa"/>
            <w:gridSpan w:val="2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86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925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________________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д.п.н.,профессор Г.А. Папуткова</w:t>
            </w: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 __________ 2019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г.</w:t>
            </w:r>
          </w:p>
        </w:tc>
      </w:tr>
      <w:tr>
        <w:trPr>
          <w:trHeight w:val="138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16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Рабочая программа пересмотрена, обсуждена и одобрена для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исполнения в 2019-2020 учебном году на заседании кафедры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Технологий сервиса и технологического образования</w:t>
            </w:r>
          </w:p>
        </w:tc>
      </w:tr>
      <w:tr>
        <w:trPr>
          <w:trHeight w:val="416" w:hRule="auto"/>
          <w:jc w:val="left"/>
        </w:trPr>
        <w:tc>
          <w:tcPr>
            <w:tcW w:w="7716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Протокол от  __ __________ 2019 г.  </w:t>
            </w: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19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  __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Зав. кафедрой док.пед.наук, профессор Груздева М.Л.</w:t>
            </w: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СОГЛАСОВАНО</w:t>
            </w:r>
          </w:p>
        </w:tc>
      </w:tr>
      <w:tr>
        <w:trPr>
          <w:trHeight w:val="138" w:hRule="auto"/>
          <w:jc w:val="left"/>
        </w:trPr>
        <w:tc>
          <w:tcPr>
            <w:tcW w:w="7716" w:type="dxa"/>
            <w:gridSpan w:val="5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Начальник отдела управления образовательными программами</w:t>
            </w:r>
          </w:p>
        </w:tc>
        <w:tc>
          <w:tcPr>
            <w:tcW w:w="2558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7716" w:type="dxa"/>
            <w:gridSpan w:val="5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925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________________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И.А. Зеленкова</w:t>
            </w: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 __________ 2019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г.</w:t>
            </w:r>
          </w:p>
        </w:tc>
      </w:tr>
      <w:tr>
        <w:trPr>
          <w:trHeight w:val="14" w:hRule="auto"/>
          <w:jc w:val="left"/>
        </w:trPr>
        <w:tc>
          <w:tcPr>
            <w:tcW w:w="10274" w:type="dxa"/>
            <w:gridSpan w:val="7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ffffff" w:fill="ffffff" w:val="clear"/>
            <w:tcMar>
              <w:left w:w="4" w:type="dxa"/>
              <w:right w:w="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" w:hRule="auto"/>
          <w:jc w:val="left"/>
        </w:trPr>
        <w:tc>
          <w:tcPr>
            <w:tcW w:w="10274" w:type="dxa"/>
            <w:gridSpan w:val="7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ffffff" w:fill="ffffff" w:val="clear"/>
            <w:tcMar>
              <w:left w:w="4" w:type="dxa"/>
              <w:right w:w="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96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Визирование РПД для исполнения в очередном учебном году</w:t>
            </w:r>
          </w:p>
        </w:tc>
      </w:tr>
      <w:tr>
        <w:trPr>
          <w:trHeight w:val="138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УТВЕРЖДАЮ</w:t>
            </w:r>
          </w:p>
        </w:tc>
      </w:tr>
      <w:tr>
        <w:trPr>
          <w:trHeight w:val="138" w:hRule="auto"/>
          <w:jc w:val="left"/>
        </w:trPr>
        <w:tc>
          <w:tcPr>
            <w:tcW w:w="4925" w:type="dxa"/>
            <w:gridSpan w:val="2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Проректор по учебно-методической деятельности</w:t>
            </w:r>
          </w:p>
        </w:tc>
        <w:tc>
          <w:tcPr>
            <w:tcW w:w="5349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4925" w:type="dxa"/>
            <w:gridSpan w:val="2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925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________________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д.п.н.,профессор Г.А. Папуткова</w:t>
            </w: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 __________ 2020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г.</w:t>
            </w:r>
          </w:p>
        </w:tc>
      </w:tr>
      <w:tr>
        <w:trPr>
          <w:trHeight w:val="138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16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Рабочая программа пересмотрена, обсуждена и одобрена для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исполнения в 2020-2021 учебном году на заседании кафедры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Технологий сервиса и технологического образования</w:t>
            </w:r>
          </w:p>
        </w:tc>
      </w:tr>
      <w:tr>
        <w:trPr>
          <w:trHeight w:val="555" w:hRule="auto"/>
          <w:jc w:val="left"/>
        </w:trPr>
        <w:tc>
          <w:tcPr>
            <w:tcW w:w="7716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Протокол от  __ __________ 2020 г.  </w:t>
            </w: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19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  __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Зав. кафедрой док.пед.наук, профессор Груздева М.Л.</w:t>
            </w: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СОГЛАСОВАНО</w:t>
            </w:r>
          </w:p>
        </w:tc>
      </w:tr>
      <w:tr>
        <w:trPr>
          <w:trHeight w:val="138" w:hRule="auto"/>
          <w:jc w:val="left"/>
        </w:trPr>
        <w:tc>
          <w:tcPr>
            <w:tcW w:w="7716" w:type="dxa"/>
            <w:gridSpan w:val="5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Начальник отдела управления образовательными программами</w:t>
            </w:r>
          </w:p>
        </w:tc>
        <w:tc>
          <w:tcPr>
            <w:tcW w:w="2558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7716" w:type="dxa"/>
            <w:gridSpan w:val="5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925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________________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И.А. Зеленкова</w:t>
            </w: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 __________ 2020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г.</w:t>
            </w:r>
          </w:p>
        </w:tc>
      </w:tr>
      <w:tr>
        <w:trPr>
          <w:trHeight w:val="14" w:hRule="auto"/>
          <w:jc w:val="left"/>
        </w:trPr>
        <w:tc>
          <w:tcPr>
            <w:tcW w:w="10274" w:type="dxa"/>
            <w:gridSpan w:val="7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ffffff" w:fill="ffffff" w:val="clear"/>
            <w:tcMar>
              <w:left w:w="4" w:type="dxa"/>
              <w:right w:w="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4" w:hRule="auto"/>
          <w:jc w:val="left"/>
        </w:trPr>
        <w:tc>
          <w:tcPr>
            <w:tcW w:w="10274" w:type="dxa"/>
            <w:gridSpan w:val="7"/>
            <w:tcBorders>
              <w:top w:val="single" w:color="000000" w:sz="8"/>
              <w:left w:val="single" w:color="000000" w:sz="0"/>
              <w:bottom w:val="single" w:color="000000" w:sz="0"/>
              <w:right w:val="single" w:color="000000" w:sz="0"/>
            </w:tcBorders>
            <w:shd w:color="ffffff" w:fill="ffffff" w:val="clear"/>
            <w:tcMar>
              <w:left w:w="4" w:type="dxa"/>
              <w:right w:w="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96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Визирование РПД для исполнения в очередном учебном году</w:t>
            </w:r>
          </w:p>
        </w:tc>
      </w:tr>
      <w:tr>
        <w:trPr>
          <w:trHeight w:val="138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УТВЕРЖДАЮ</w:t>
            </w:r>
          </w:p>
        </w:tc>
      </w:tr>
      <w:tr>
        <w:trPr>
          <w:trHeight w:val="138" w:hRule="auto"/>
          <w:jc w:val="left"/>
        </w:trPr>
        <w:tc>
          <w:tcPr>
            <w:tcW w:w="4925" w:type="dxa"/>
            <w:gridSpan w:val="2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Проректор по учебно-методической деятельности</w:t>
            </w:r>
          </w:p>
        </w:tc>
        <w:tc>
          <w:tcPr>
            <w:tcW w:w="5349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4925" w:type="dxa"/>
            <w:gridSpan w:val="2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86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925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________________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д.п.н.,профессор Г.А. Папуткова</w:t>
            </w: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 __________ 2021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г.</w:t>
            </w:r>
          </w:p>
        </w:tc>
      </w:tr>
      <w:tr>
        <w:trPr>
          <w:trHeight w:val="138" w:hRule="auto"/>
          <w:jc w:val="left"/>
        </w:trPr>
        <w:tc>
          <w:tcPr>
            <w:tcW w:w="452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16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Рабочая программа пересмотрена, обсуждена и одобрена для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исполнения в 2021-2022 учебном году на заседании кафедры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Технологий сервиса и технологического образования</w:t>
            </w:r>
          </w:p>
        </w:tc>
      </w:tr>
      <w:tr>
        <w:trPr>
          <w:trHeight w:val="416" w:hRule="auto"/>
          <w:jc w:val="left"/>
        </w:trPr>
        <w:tc>
          <w:tcPr>
            <w:tcW w:w="7716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Протокол от  __ __________ 2021 г.  </w:t>
            </w: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19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  __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Зав. кафедрой док.пед.наук, профессор Груздева М.Л.</w:t>
            </w: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СОГЛАСОВАНО</w:t>
            </w:r>
          </w:p>
        </w:tc>
      </w:tr>
      <w:tr>
        <w:trPr>
          <w:trHeight w:val="138" w:hRule="auto"/>
          <w:jc w:val="left"/>
        </w:trPr>
        <w:tc>
          <w:tcPr>
            <w:tcW w:w="6786" w:type="dxa"/>
            <w:gridSpan w:val="4"/>
            <w:vMerge w:val="restart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2"/>
                <w:shd w:fill="auto" w:val="clear"/>
              </w:rPr>
              <w:t xml:space="preserve">Начальник отдела управления образовательными программами</w:t>
            </w:r>
          </w:p>
        </w:tc>
        <w:tc>
          <w:tcPr>
            <w:tcW w:w="3488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38" w:hRule="auto"/>
          <w:jc w:val="left"/>
        </w:trPr>
        <w:tc>
          <w:tcPr>
            <w:tcW w:w="6786" w:type="dxa"/>
            <w:gridSpan w:val="4"/>
            <w:vMerge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4925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________________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И.А. Зеленкова</w:t>
            </w:r>
          </w:p>
        </w:tc>
        <w:tc>
          <w:tcPr>
            <w:tcW w:w="10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9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9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__ __________ 2021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г.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0"/>
          <w:shd w:fill="auto" w:val="clear"/>
        </w:rPr>
      </w:pPr>
    </w:p>
    <w:tbl>
      <w:tblPr/>
      <w:tblGrid>
        <w:gridCol w:w="763"/>
        <w:gridCol w:w="642"/>
        <w:gridCol w:w="681"/>
        <w:gridCol w:w="342"/>
        <w:gridCol w:w="1500"/>
        <w:gridCol w:w="1488"/>
        <w:gridCol w:w="222"/>
        <w:gridCol w:w="714"/>
        <w:gridCol w:w="673"/>
        <w:gridCol w:w="684"/>
        <w:gridCol w:w="1100"/>
        <w:gridCol w:w="1256"/>
        <w:gridCol w:w="666"/>
        <w:gridCol w:w="385"/>
        <w:gridCol w:w="755"/>
        <w:gridCol w:w="966"/>
      </w:tblGrid>
      <w:tr>
        <w:trPr>
          <w:trHeight w:val="416" w:hRule="auto"/>
          <w:jc w:val="left"/>
        </w:trPr>
        <w:tc>
          <w:tcPr>
            <w:tcW w:w="5638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c0c0c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C0C0C0"/>
                <w:spacing w:val="0"/>
                <w:position w:val="0"/>
                <w:sz w:val="16"/>
                <w:shd w:fill="auto" w:val="clear"/>
              </w:rPr>
              <w:t xml:space="preserve">УП: 44.03.04 СТЗ-16.plx</w:t>
            </w:r>
          </w:p>
        </w:tc>
        <w:tc>
          <w:tcPr>
            <w:tcW w:w="5478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1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c0c0c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C0C0C0"/>
                <w:spacing w:val="0"/>
                <w:position w:val="0"/>
                <w:sz w:val="16"/>
                <w:shd w:fill="auto" w:val="clear"/>
              </w:rPr>
              <w:t xml:space="preserve">стр. 4</w:t>
            </w:r>
          </w:p>
        </w:tc>
      </w:tr>
      <w:tr>
        <w:trPr>
          <w:trHeight w:val="277" w:hRule="auto"/>
          <w:jc w:val="left"/>
        </w:trPr>
        <w:tc>
          <w:tcPr>
            <w:tcW w:w="12837" w:type="dxa"/>
            <w:gridSpan w:val="1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d3d3d3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1.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ЦЕЛИ И ЗАДАЧИ ОСВОЕНИЯ ДИСЦИПЛИНЫ</w:t>
            </w:r>
          </w:p>
        </w:tc>
      </w:tr>
      <w:tr>
        <w:trPr>
          <w:trHeight w:val="507" w:hRule="auto"/>
          <w:jc w:val="left"/>
        </w:trPr>
        <w:tc>
          <w:tcPr>
            <w:tcW w:w="1405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1.1</w:t>
            </w:r>
          </w:p>
        </w:tc>
        <w:tc>
          <w:tcPr>
            <w:tcW w:w="11432" w:type="dxa"/>
            <w:gridSpan w:val="1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Цели:  подготовка студентов к осуществлению мероприятий по обслуживанию, содержанию и ремонту зданий и сооружений.</w:t>
            </w:r>
          </w:p>
        </w:tc>
      </w:tr>
      <w:tr>
        <w:trPr>
          <w:trHeight w:val="946" w:hRule="auto"/>
          <w:jc w:val="left"/>
        </w:trPr>
        <w:tc>
          <w:tcPr>
            <w:tcW w:w="1405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1.2</w:t>
            </w:r>
          </w:p>
        </w:tc>
        <w:tc>
          <w:tcPr>
            <w:tcW w:w="11432" w:type="dxa"/>
            <w:gridSpan w:val="1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Задачи:  формировании у студентов необходимых знаний об особенностях эксплуатации различных конструктивных элементов зданий и сооружений, их обслуживании и ремонте, в формировании знаний об оптимальном планировании работ по технической эксплуатации зданий и сооружений, в формировании умений пользоваться нормативной документацией.</w:t>
            </w:r>
          </w:p>
        </w:tc>
      </w:tr>
      <w:tr>
        <w:trPr>
          <w:trHeight w:val="277" w:hRule="auto"/>
          <w:jc w:val="left"/>
        </w:trPr>
        <w:tc>
          <w:tcPr>
            <w:tcW w:w="1405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2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24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519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2837" w:type="dxa"/>
            <w:gridSpan w:val="1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d3d3d3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2.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МЕСТО ДИСЦИПЛИНЫ В СТРУКТУРЕ ОПОП</w:t>
            </w:r>
          </w:p>
        </w:tc>
      </w:tr>
      <w:tr>
        <w:trPr>
          <w:trHeight w:val="277" w:hRule="auto"/>
          <w:jc w:val="left"/>
        </w:trPr>
        <w:tc>
          <w:tcPr>
            <w:tcW w:w="3928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Цикл (раздел) ОПОП:</w:t>
            </w:r>
          </w:p>
        </w:tc>
        <w:tc>
          <w:tcPr>
            <w:tcW w:w="8909" w:type="dxa"/>
            <w:gridSpan w:val="11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Б1.В.ДВ.8</w:t>
            </w:r>
          </w:p>
        </w:tc>
      </w:tr>
      <w:tr>
        <w:trPr>
          <w:trHeight w:val="277" w:hRule="auto"/>
          <w:jc w:val="left"/>
        </w:trPr>
        <w:tc>
          <w:tcPr>
            <w:tcW w:w="1405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2.1</w:t>
            </w:r>
          </w:p>
        </w:tc>
        <w:tc>
          <w:tcPr>
            <w:tcW w:w="11432" w:type="dxa"/>
            <w:gridSpan w:val="1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Требования к предварительной подготовке обучающегося:</w:t>
            </w:r>
          </w:p>
        </w:tc>
      </w:tr>
      <w:tr>
        <w:trPr>
          <w:trHeight w:val="507" w:hRule="auto"/>
          <w:jc w:val="left"/>
        </w:trPr>
        <w:tc>
          <w:tcPr>
            <w:tcW w:w="1405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2.1.1</w:t>
            </w:r>
          </w:p>
        </w:tc>
        <w:tc>
          <w:tcPr>
            <w:tcW w:w="11432" w:type="dxa"/>
            <w:gridSpan w:val="1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Изучение дисциплины предполагает предварительное освоение дисциплин "Основы расчета строительных конструкций"</w:t>
            </w:r>
          </w:p>
        </w:tc>
      </w:tr>
      <w:tr>
        <w:trPr>
          <w:trHeight w:val="507" w:hRule="auto"/>
          <w:jc w:val="left"/>
        </w:trPr>
        <w:tc>
          <w:tcPr>
            <w:tcW w:w="1405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2.2</w:t>
            </w:r>
          </w:p>
        </w:tc>
        <w:tc>
          <w:tcPr>
            <w:tcW w:w="11432" w:type="dxa"/>
            <w:gridSpan w:val="1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val="287" w:hRule="auto"/>
          <w:jc w:val="left"/>
        </w:trPr>
        <w:tc>
          <w:tcPr>
            <w:tcW w:w="1405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2.2.1</w:t>
            </w:r>
          </w:p>
        </w:tc>
        <w:tc>
          <w:tcPr>
            <w:tcW w:w="11432" w:type="dxa"/>
            <w:gridSpan w:val="1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Инженерные сети и оборудование</w:t>
            </w:r>
          </w:p>
        </w:tc>
      </w:tr>
      <w:tr>
        <w:trPr>
          <w:trHeight w:val="287" w:hRule="auto"/>
          <w:jc w:val="left"/>
        </w:trPr>
        <w:tc>
          <w:tcPr>
            <w:tcW w:w="1405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2.2.2</w:t>
            </w:r>
          </w:p>
        </w:tc>
        <w:tc>
          <w:tcPr>
            <w:tcW w:w="11432" w:type="dxa"/>
            <w:gridSpan w:val="1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Механика деформируемого твердого тела</w:t>
            </w:r>
          </w:p>
        </w:tc>
      </w:tr>
      <w:tr>
        <w:trPr>
          <w:trHeight w:val="279" w:hRule="auto"/>
          <w:jc w:val="left"/>
        </w:trPr>
        <w:tc>
          <w:tcPr>
            <w:tcW w:w="1405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2.2.3</w:t>
            </w:r>
          </w:p>
        </w:tc>
        <w:tc>
          <w:tcPr>
            <w:tcW w:w="11432" w:type="dxa"/>
            <w:gridSpan w:val="1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Обслуживание и ремонт технических средств и сетей коммунального хозяйства</w:t>
            </w:r>
          </w:p>
        </w:tc>
      </w:tr>
      <w:tr>
        <w:trPr>
          <w:trHeight w:val="277" w:hRule="auto"/>
          <w:jc w:val="left"/>
        </w:trPr>
        <w:tc>
          <w:tcPr>
            <w:tcW w:w="1405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2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24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519" w:type="dxa"/>
            <w:gridSpan w:val="7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22" w:hRule="auto"/>
          <w:jc w:val="left"/>
        </w:trPr>
        <w:tc>
          <w:tcPr>
            <w:tcW w:w="12837" w:type="dxa"/>
            <w:gridSpan w:val="1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d3d3d3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3.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КОМПЕТЕНЦИИ ОБУЧАЮЩЕГОСЯ, ФОРМИРУЕМЫЕ В РЕЗУЛЬТАТЕ ОСВОЕНИЯ ДИСЦИПЛИНЫ (МОДУЛЯ)</w:t>
            </w:r>
          </w:p>
        </w:tc>
      </w:tr>
      <w:tr>
        <w:trPr>
          <w:trHeight w:val="536" w:hRule="auto"/>
          <w:jc w:val="left"/>
        </w:trPr>
        <w:tc>
          <w:tcPr>
            <w:tcW w:w="12837" w:type="dxa"/>
            <w:gridSpan w:val="1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ПК-25: способностью организовывать и контролировать технологический процесс в учебных мастерских, организациях и предприятиях</w:t>
            </w:r>
          </w:p>
        </w:tc>
      </w:tr>
      <w:tr>
        <w:trPr>
          <w:trHeight w:val="277" w:hRule="auto"/>
          <w:jc w:val="left"/>
        </w:trPr>
        <w:tc>
          <w:tcPr>
            <w:tcW w:w="12837" w:type="dxa"/>
            <w:gridSpan w:val="1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Знать:</w:t>
            </w:r>
          </w:p>
        </w:tc>
      </w:tr>
      <w:tr>
        <w:trPr>
          <w:trHeight w:val="277" w:hRule="auto"/>
          <w:jc w:val="left"/>
        </w:trPr>
        <w:tc>
          <w:tcPr>
            <w:tcW w:w="2428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1</w:t>
            </w:r>
          </w:p>
        </w:tc>
        <w:tc>
          <w:tcPr>
            <w:tcW w:w="10409" w:type="dxa"/>
            <w:gridSpan w:val="1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технологию обслуживания и содержания зданий и сооружений</w:t>
            </w:r>
          </w:p>
        </w:tc>
      </w:tr>
      <w:tr>
        <w:trPr>
          <w:trHeight w:val="277" w:hRule="auto"/>
          <w:jc w:val="left"/>
        </w:trPr>
        <w:tc>
          <w:tcPr>
            <w:tcW w:w="2428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2</w:t>
            </w:r>
          </w:p>
        </w:tc>
        <w:tc>
          <w:tcPr>
            <w:tcW w:w="10409" w:type="dxa"/>
            <w:gridSpan w:val="1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основную технологию обслуживания и содержания зданий и сооружений</w:t>
            </w:r>
          </w:p>
        </w:tc>
      </w:tr>
      <w:tr>
        <w:trPr>
          <w:trHeight w:val="277" w:hRule="auto"/>
          <w:jc w:val="left"/>
        </w:trPr>
        <w:tc>
          <w:tcPr>
            <w:tcW w:w="2428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3</w:t>
            </w:r>
          </w:p>
        </w:tc>
        <w:tc>
          <w:tcPr>
            <w:tcW w:w="10409" w:type="dxa"/>
            <w:gridSpan w:val="1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некоторую технологию обслуживания и содержания зданий и сооружений</w:t>
            </w:r>
          </w:p>
        </w:tc>
      </w:tr>
      <w:tr>
        <w:trPr>
          <w:trHeight w:val="277" w:hRule="auto"/>
          <w:jc w:val="left"/>
        </w:trPr>
        <w:tc>
          <w:tcPr>
            <w:tcW w:w="12837" w:type="dxa"/>
            <w:gridSpan w:val="1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Уметь:</w:t>
            </w:r>
          </w:p>
        </w:tc>
      </w:tr>
      <w:tr>
        <w:trPr>
          <w:trHeight w:val="277" w:hRule="auto"/>
          <w:jc w:val="left"/>
        </w:trPr>
        <w:tc>
          <w:tcPr>
            <w:tcW w:w="2428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1</w:t>
            </w:r>
          </w:p>
        </w:tc>
        <w:tc>
          <w:tcPr>
            <w:tcW w:w="10409" w:type="dxa"/>
            <w:gridSpan w:val="1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производить техническое обслуживание зданий и сооружений</w:t>
            </w:r>
          </w:p>
        </w:tc>
      </w:tr>
      <w:tr>
        <w:trPr>
          <w:trHeight w:val="277" w:hRule="auto"/>
          <w:jc w:val="left"/>
        </w:trPr>
        <w:tc>
          <w:tcPr>
            <w:tcW w:w="2428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2</w:t>
            </w:r>
          </w:p>
        </w:tc>
        <w:tc>
          <w:tcPr>
            <w:tcW w:w="10409" w:type="dxa"/>
            <w:gridSpan w:val="1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производить основное техническое обслуживание зданий и сооружений</w:t>
            </w:r>
          </w:p>
        </w:tc>
      </w:tr>
      <w:tr>
        <w:trPr>
          <w:trHeight w:val="277" w:hRule="auto"/>
          <w:jc w:val="left"/>
        </w:trPr>
        <w:tc>
          <w:tcPr>
            <w:tcW w:w="2428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3</w:t>
            </w:r>
          </w:p>
        </w:tc>
        <w:tc>
          <w:tcPr>
            <w:tcW w:w="10409" w:type="dxa"/>
            <w:gridSpan w:val="1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производить некоторое техническое обслуживание зданий и сооружений</w:t>
            </w:r>
          </w:p>
        </w:tc>
      </w:tr>
      <w:tr>
        <w:trPr>
          <w:trHeight w:val="277" w:hRule="auto"/>
          <w:jc w:val="left"/>
        </w:trPr>
        <w:tc>
          <w:tcPr>
            <w:tcW w:w="12837" w:type="dxa"/>
            <w:gridSpan w:val="1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Владеть:</w:t>
            </w:r>
          </w:p>
        </w:tc>
      </w:tr>
      <w:tr>
        <w:trPr>
          <w:trHeight w:val="277" w:hRule="auto"/>
          <w:jc w:val="left"/>
        </w:trPr>
        <w:tc>
          <w:tcPr>
            <w:tcW w:w="2428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1</w:t>
            </w:r>
          </w:p>
        </w:tc>
        <w:tc>
          <w:tcPr>
            <w:tcW w:w="10409" w:type="dxa"/>
            <w:gridSpan w:val="1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способностью по обслуживанию зданий и сооружений</w:t>
            </w:r>
          </w:p>
        </w:tc>
      </w:tr>
      <w:tr>
        <w:trPr>
          <w:trHeight w:val="277" w:hRule="auto"/>
          <w:jc w:val="left"/>
        </w:trPr>
        <w:tc>
          <w:tcPr>
            <w:tcW w:w="2428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2</w:t>
            </w:r>
          </w:p>
        </w:tc>
        <w:tc>
          <w:tcPr>
            <w:tcW w:w="10409" w:type="dxa"/>
            <w:gridSpan w:val="1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основной способностью по обслуживанию зданий и сооружений</w:t>
            </w:r>
          </w:p>
        </w:tc>
      </w:tr>
      <w:tr>
        <w:trPr>
          <w:trHeight w:val="277" w:hRule="auto"/>
          <w:jc w:val="left"/>
        </w:trPr>
        <w:tc>
          <w:tcPr>
            <w:tcW w:w="2428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Уровень 3</w:t>
            </w:r>
          </w:p>
        </w:tc>
        <w:tc>
          <w:tcPr>
            <w:tcW w:w="10409" w:type="dxa"/>
            <w:gridSpan w:val="1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некоторой способностью по обслуживанию зданий и сооружений</w:t>
            </w:r>
          </w:p>
        </w:tc>
      </w:tr>
      <w:tr>
        <w:trPr>
          <w:trHeight w:val="416" w:hRule="auto"/>
          <w:jc w:val="left"/>
        </w:trPr>
        <w:tc>
          <w:tcPr>
            <w:tcW w:w="12837" w:type="dxa"/>
            <w:gridSpan w:val="16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В результате освоения дисциплины обучающийся должен</w:t>
            </w:r>
          </w:p>
        </w:tc>
      </w:tr>
      <w:tr>
        <w:trPr>
          <w:trHeight w:val="277" w:hRule="auto"/>
          <w:jc w:val="left"/>
        </w:trPr>
        <w:tc>
          <w:tcPr>
            <w:tcW w:w="1405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3.1</w:t>
            </w:r>
          </w:p>
        </w:tc>
        <w:tc>
          <w:tcPr>
            <w:tcW w:w="11432" w:type="dxa"/>
            <w:gridSpan w:val="1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Знать:</w:t>
            </w:r>
          </w:p>
        </w:tc>
      </w:tr>
      <w:tr>
        <w:trPr>
          <w:trHeight w:val="287" w:hRule="auto"/>
          <w:jc w:val="left"/>
        </w:trPr>
        <w:tc>
          <w:tcPr>
            <w:tcW w:w="1405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3.1.1</w:t>
            </w:r>
          </w:p>
        </w:tc>
        <w:tc>
          <w:tcPr>
            <w:tcW w:w="11432" w:type="dxa"/>
            <w:gridSpan w:val="1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эксплуатационные требования к зданиям и сооружениям;</w:t>
            </w:r>
          </w:p>
        </w:tc>
      </w:tr>
      <w:tr>
        <w:trPr>
          <w:trHeight w:val="287" w:hRule="auto"/>
          <w:jc w:val="left"/>
        </w:trPr>
        <w:tc>
          <w:tcPr>
            <w:tcW w:w="1405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3.1.2</w:t>
            </w:r>
          </w:p>
        </w:tc>
        <w:tc>
          <w:tcPr>
            <w:tcW w:w="11432" w:type="dxa"/>
            <w:gridSpan w:val="1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параметры, характеризующие техническое состояние зданий и сооружений;</w:t>
            </w:r>
          </w:p>
        </w:tc>
      </w:tr>
      <w:tr>
        <w:trPr>
          <w:trHeight w:val="287" w:hRule="auto"/>
          <w:jc w:val="left"/>
        </w:trPr>
        <w:tc>
          <w:tcPr>
            <w:tcW w:w="1405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3.1.3</w:t>
            </w:r>
          </w:p>
        </w:tc>
        <w:tc>
          <w:tcPr>
            <w:tcW w:w="11432" w:type="dxa"/>
            <w:gridSpan w:val="1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состав работ по техническому обслуживанию, санитарному содержанию и ремонту обслуживаемых объектов;</w:t>
            </w:r>
          </w:p>
        </w:tc>
      </w:tr>
      <w:tr>
        <w:trPr>
          <w:trHeight w:val="287" w:hRule="auto"/>
          <w:jc w:val="left"/>
        </w:trPr>
        <w:tc>
          <w:tcPr>
            <w:tcW w:w="76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3.1.4</w:t>
            </w:r>
          </w:p>
        </w:tc>
        <w:tc>
          <w:tcPr>
            <w:tcW w:w="12074" w:type="dxa"/>
            <w:gridSpan w:val="1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особенности мероприятий по технической эксплуатации зданий и сооружений;</w:t>
            </w:r>
          </w:p>
        </w:tc>
      </w:tr>
      <w:tr>
        <w:trPr>
          <w:trHeight w:val="287" w:hRule="auto"/>
          <w:jc w:val="left"/>
        </w:trPr>
        <w:tc>
          <w:tcPr>
            <w:tcW w:w="76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3.1.5</w:t>
            </w:r>
          </w:p>
        </w:tc>
        <w:tc>
          <w:tcPr>
            <w:tcW w:w="12074" w:type="dxa"/>
            <w:gridSpan w:val="1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межремонтные сроки конструкций, выполненных из различных материалов;</w:t>
            </w:r>
          </w:p>
        </w:tc>
      </w:tr>
      <w:tr>
        <w:trPr>
          <w:trHeight w:val="287" w:hRule="auto"/>
          <w:jc w:val="left"/>
        </w:trPr>
        <w:tc>
          <w:tcPr>
            <w:tcW w:w="76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3.1.6</w:t>
            </w:r>
          </w:p>
        </w:tc>
        <w:tc>
          <w:tcPr>
            <w:tcW w:w="12074" w:type="dxa"/>
            <w:gridSpan w:val="1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оптимальные решения по организации, планированию и управлению эксплуатационными процессами;</w:t>
            </w:r>
          </w:p>
        </w:tc>
      </w:tr>
      <w:tr>
        <w:trPr>
          <w:trHeight w:val="507" w:hRule="auto"/>
          <w:jc w:val="left"/>
        </w:trPr>
        <w:tc>
          <w:tcPr>
            <w:tcW w:w="76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3.1.7</w:t>
            </w:r>
          </w:p>
        </w:tc>
        <w:tc>
          <w:tcPr>
            <w:tcW w:w="12074" w:type="dxa"/>
            <w:gridSpan w:val="1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методы диагностики состояния конструкций и оборудования в целях выявления причин отказов, а также повышения и экономичности функционирования.</w:t>
            </w:r>
          </w:p>
        </w:tc>
      </w:tr>
      <w:tr>
        <w:trPr>
          <w:trHeight w:val="277" w:hRule="auto"/>
          <w:jc w:val="left"/>
        </w:trPr>
        <w:tc>
          <w:tcPr>
            <w:tcW w:w="76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3.2</w:t>
            </w:r>
          </w:p>
        </w:tc>
        <w:tc>
          <w:tcPr>
            <w:tcW w:w="12074" w:type="dxa"/>
            <w:gridSpan w:val="1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Уметь:</w:t>
            </w:r>
          </w:p>
        </w:tc>
      </w:tr>
      <w:tr>
        <w:trPr>
          <w:trHeight w:val="287" w:hRule="auto"/>
          <w:jc w:val="left"/>
        </w:trPr>
        <w:tc>
          <w:tcPr>
            <w:tcW w:w="76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3.2.1</w:t>
            </w:r>
          </w:p>
        </w:tc>
        <w:tc>
          <w:tcPr>
            <w:tcW w:w="12074" w:type="dxa"/>
            <w:gridSpan w:val="1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выбирать оптимальные решения по организации и управлению эксплуатационными процессами;</w:t>
            </w:r>
          </w:p>
        </w:tc>
      </w:tr>
      <w:tr>
        <w:trPr>
          <w:trHeight w:val="287" w:hRule="auto"/>
          <w:jc w:val="left"/>
        </w:trPr>
        <w:tc>
          <w:tcPr>
            <w:tcW w:w="76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3.2.2</w:t>
            </w:r>
          </w:p>
        </w:tc>
        <w:tc>
          <w:tcPr>
            <w:tcW w:w="12074" w:type="dxa"/>
            <w:gridSpan w:val="1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осуществлять диагностику состояния конструкций по внешнему виду;</w:t>
            </w:r>
          </w:p>
        </w:tc>
      </w:tr>
      <w:tr>
        <w:trPr>
          <w:trHeight w:val="287" w:hRule="auto"/>
          <w:jc w:val="left"/>
        </w:trPr>
        <w:tc>
          <w:tcPr>
            <w:tcW w:w="76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3.2.3</w:t>
            </w:r>
          </w:p>
        </w:tc>
        <w:tc>
          <w:tcPr>
            <w:tcW w:w="12074" w:type="dxa"/>
            <w:gridSpan w:val="1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использовать нормативную документацию;</w:t>
            </w:r>
          </w:p>
        </w:tc>
      </w:tr>
      <w:tr>
        <w:trPr>
          <w:trHeight w:val="507" w:hRule="auto"/>
          <w:jc w:val="left"/>
        </w:trPr>
        <w:tc>
          <w:tcPr>
            <w:tcW w:w="76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3.2.4</w:t>
            </w:r>
          </w:p>
        </w:tc>
        <w:tc>
          <w:tcPr>
            <w:tcW w:w="12074" w:type="dxa"/>
            <w:gridSpan w:val="1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принимать эффективные решения, связанные с особыми условиями эксплуатации зданий и сооружений, инженерных систем.</w:t>
            </w:r>
          </w:p>
        </w:tc>
      </w:tr>
      <w:tr>
        <w:trPr>
          <w:trHeight w:val="277" w:hRule="auto"/>
          <w:jc w:val="left"/>
        </w:trPr>
        <w:tc>
          <w:tcPr>
            <w:tcW w:w="76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3.3</w:t>
            </w:r>
          </w:p>
        </w:tc>
        <w:tc>
          <w:tcPr>
            <w:tcW w:w="12074" w:type="dxa"/>
            <w:gridSpan w:val="1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Владеть:</w:t>
            </w:r>
          </w:p>
        </w:tc>
      </w:tr>
      <w:tr>
        <w:trPr>
          <w:trHeight w:val="287" w:hRule="auto"/>
          <w:jc w:val="left"/>
        </w:trPr>
        <w:tc>
          <w:tcPr>
            <w:tcW w:w="76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3.3.1</w:t>
            </w:r>
          </w:p>
        </w:tc>
        <w:tc>
          <w:tcPr>
            <w:tcW w:w="12074" w:type="dxa"/>
            <w:gridSpan w:val="1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методами определения физического износа зданий и сооружений;</w:t>
            </w:r>
          </w:p>
        </w:tc>
      </w:tr>
      <w:tr>
        <w:trPr>
          <w:trHeight w:val="287" w:hRule="auto"/>
          <w:jc w:val="left"/>
        </w:trPr>
        <w:tc>
          <w:tcPr>
            <w:tcW w:w="76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3.3.2</w:t>
            </w:r>
          </w:p>
        </w:tc>
        <w:tc>
          <w:tcPr>
            <w:tcW w:w="12074" w:type="dxa"/>
            <w:gridSpan w:val="1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методами определения морального износа зданий.</w:t>
            </w:r>
          </w:p>
        </w:tc>
      </w:tr>
      <w:tr>
        <w:trPr>
          <w:trHeight w:val="277" w:hRule="auto"/>
          <w:jc w:val="left"/>
        </w:trPr>
        <w:tc>
          <w:tcPr>
            <w:tcW w:w="7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3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30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09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21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0"/>
          <w:shd w:fill="auto" w:val="clear"/>
        </w:rPr>
      </w:pPr>
    </w:p>
    <w:tbl>
      <w:tblPr/>
      <w:tblGrid>
        <w:gridCol w:w="747"/>
        <w:gridCol w:w="1027"/>
        <w:gridCol w:w="3331"/>
        <w:gridCol w:w="945"/>
        <w:gridCol w:w="684"/>
        <w:gridCol w:w="1100"/>
        <w:gridCol w:w="1256"/>
        <w:gridCol w:w="666"/>
        <w:gridCol w:w="385"/>
        <w:gridCol w:w="969"/>
      </w:tblGrid>
      <w:tr>
        <w:trPr>
          <w:trHeight w:val="416" w:hRule="auto"/>
          <w:jc w:val="left"/>
        </w:trPr>
        <w:tc>
          <w:tcPr>
            <w:tcW w:w="5105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c0c0c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C0C0C0"/>
                <w:spacing w:val="0"/>
                <w:position w:val="0"/>
                <w:sz w:val="16"/>
                <w:shd w:fill="auto" w:val="clear"/>
              </w:rPr>
              <w:t xml:space="preserve">УП: 40304-СТЗ-14,15,16.plz.xml</w:t>
            </w:r>
          </w:p>
        </w:tc>
        <w:tc>
          <w:tcPr>
            <w:tcW w:w="9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c0c0c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C0C0C0"/>
                <w:spacing w:val="0"/>
                <w:position w:val="0"/>
                <w:sz w:val="16"/>
                <w:shd w:fill="auto" w:val="clear"/>
              </w:rPr>
              <w:t xml:space="preserve">стр. 5</w:t>
            </w:r>
          </w:p>
        </w:tc>
      </w:tr>
      <w:tr>
        <w:trPr>
          <w:trHeight w:val="80" w:hRule="auto"/>
          <w:jc w:val="left"/>
        </w:trPr>
        <w:tc>
          <w:tcPr>
            <w:tcW w:w="74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2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3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6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1110" w:type="dxa"/>
            <w:gridSpan w:val="10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d3d3d3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4.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СТРУКТУРА И СОДЕРЖАНИЕ ДИСЦИПЛИНЫ (МОДУЛЯ)</w:t>
            </w:r>
          </w:p>
        </w:tc>
      </w:tr>
      <w:tr>
        <w:trPr>
          <w:trHeight w:val="416" w:hRule="auto"/>
          <w:jc w:val="left"/>
        </w:trPr>
        <w:tc>
          <w:tcPr>
            <w:tcW w:w="1774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Код занятия</w:t>
            </w:r>
          </w:p>
        </w:tc>
        <w:tc>
          <w:tcPr>
            <w:tcW w:w="333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Наименование разделов и тем /вид занятия/</w:t>
            </w:r>
          </w:p>
        </w:tc>
        <w:tc>
          <w:tcPr>
            <w:tcW w:w="94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Семестр / Курс</w:t>
            </w:r>
          </w:p>
        </w:tc>
        <w:tc>
          <w:tcPr>
            <w:tcW w:w="684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Часов</w:t>
            </w:r>
          </w:p>
        </w:tc>
        <w:tc>
          <w:tcPr>
            <w:tcW w:w="110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Компетен-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ции</w:t>
            </w:r>
          </w:p>
        </w:tc>
        <w:tc>
          <w:tcPr>
            <w:tcW w:w="125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Литература</w:t>
            </w:r>
          </w:p>
        </w:tc>
        <w:tc>
          <w:tcPr>
            <w:tcW w:w="66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Инте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ракт.</w:t>
            </w:r>
          </w:p>
        </w:tc>
        <w:tc>
          <w:tcPr>
            <w:tcW w:w="1354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Примечание</w:t>
            </w:r>
          </w:p>
        </w:tc>
      </w:tr>
      <w:tr>
        <w:trPr>
          <w:trHeight w:val="697" w:hRule="auto"/>
          <w:jc w:val="left"/>
        </w:trPr>
        <w:tc>
          <w:tcPr>
            <w:tcW w:w="1774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3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Раздел 1. Организация технической эксплуатации и обслуживание жилищного фонда</w:t>
            </w:r>
          </w:p>
        </w:tc>
        <w:tc>
          <w:tcPr>
            <w:tcW w:w="94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4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6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4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78" w:hRule="auto"/>
          <w:jc w:val="left"/>
        </w:trPr>
        <w:tc>
          <w:tcPr>
            <w:tcW w:w="1774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1.1</w:t>
            </w:r>
          </w:p>
        </w:tc>
        <w:tc>
          <w:tcPr>
            <w:tcW w:w="333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Жилищный фонд /Лек/</w:t>
            </w:r>
          </w:p>
        </w:tc>
        <w:tc>
          <w:tcPr>
            <w:tcW w:w="94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4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ПК-25 </w:t>
            </w:r>
          </w:p>
        </w:tc>
        <w:tc>
          <w:tcPr>
            <w:tcW w:w="125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Л2.1Л3.1</w:t>
            </w:r>
          </w:p>
        </w:tc>
        <w:tc>
          <w:tcPr>
            <w:tcW w:w="66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4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78" w:hRule="auto"/>
          <w:jc w:val="left"/>
        </w:trPr>
        <w:tc>
          <w:tcPr>
            <w:tcW w:w="1774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1.2</w:t>
            </w:r>
          </w:p>
        </w:tc>
        <w:tc>
          <w:tcPr>
            <w:tcW w:w="333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Жилищно-коммунальные услуги /Лек/</w:t>
            </w:r>
          </w:p>
        </w:tc>
        <w:tc>
          <w:tcPr>
            <w:tcW w:w="94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4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ПК-25 </w:t>
            </w:r>
          </w:p>
        </w:tc>
        <w:tc>
          <w:tcPr>
            <w:tcW w:w="125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Л1.2Л2.1</w:t>
            </w:r>
          </w:p>
        </w:tc>
        <w:tc>
          <w:tcPr>
            <w:tcW w:w="66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4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78" w:hRule="auto"/>
          <w:jc w:val="left"/>
        </w:trPr>
        <w:tc>
          <w:tcPr>
            <w:tcW w:w="1774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1.3</w:t>
            </w:r>
          </w:p>
        </w:tc>
        <w:tc>
          <w:tcPr>
            <w:tcW w:w="333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Типовые структуры эксплуатационных организаций /Лек/</w:t>
            </w:r>
          </w:p>
        </w:tc>
        <w:tc>
          <w:tcPr>
            <w:tcW w:w="94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4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ПК-25 </w:t>
            </w:r>
          </w:p>
        </w:tc>
        <w:tc>
          <w:tcPr>
            <w:tcW w:w="125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Л1.1Л2.1</w:t>
            </w:r>
          </w:p>
        </w:tc>
        <w:tc>
          <w:tcPr>
            <w:tcW w:w="66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4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78" w:hRule="auto"/>
          <w:jc w:val="left"/>
        </w:trPr>
        <w:tc>
          <w:tcPr>
            <w:tcW w:w="1774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1.4</w:t>
            </w:r>
          </w:p>
        </w:tc>
        <w:tc>
          <w:tcPr>
            <w:tcW w:w="333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Параметры, характеризующие техническое состояние зданий /Лек/</w:t>
            </w:r>
          </w:p>
        </w:tc>
        <w:tc>
          <w:tcPr>
            <w:tcW w:w="94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4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ПК-25 </w:t>
            </w:r>
          </w:p>
        </w:tc>
        <w:tc>
          <w:tcPr>
            <w:tcW w:w="125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Л1.1Л2.2Л3.1</w:t>
            </w:r>
          </w:p>
        </w:tc>
        <w:tc>
          <w:tcPr>
            <w:tcW w:w="66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4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697" w:hRule="auto"/>
          <w:jc w:val="left"/>
        </w:trPr>
        <w:tc>
          <w:tcPr>
            <w:tcW w:w="1774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1.5</w:t>
            </w:r>
          </w:p>
        </w:tc>
        <w:tc>
          <w:tcPr>
            <w:tcW w:w="333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Срок службы зданий и эксплуатационные требования к ним /Пр/</w:t>
            </w:r>
          </w:p>
        </w:tc>
        <w:tc>
          <w:tcPr>
            <w:tcW w:w="94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4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ПК-25 </w:t>
            </w:r>
          </w:p>
        </w:tc>
        <w:tc>
          <w:tcPr>
            <w:tcW w:w="125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Л1.2Л2.1</w:t>
            </w:r>
          </w:p>
        </w:tc>
        <w:tc>
          <w:tcPr>
            <w:tcW w:w="66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4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78" w:hRule="auto"/>
          <w:jc w:val="left"/>
        </w:trPr>
        <w:tc>
          <w:tcPr>
            <w:tcW w:w="1774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1.6</w:t>
            </w:r>
          </w:p>
        </w:tc>
        <w:tc>
          <w:tcPr>
            <w:tcW w:w="333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Основные положения по технической эксплуатации гражданских зданий /Пр/</w:t>
            </w:r>
          </w:p>
        </w:tc>
        <w:tc>
          <w:tcPr>
            <w:tcW w:w="94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4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ПК-25 </w:t>
            </w:r>
          </w:p>
        </w:tc>
        <w:tc>
          <w:tcPr>
            <w:tcW w:w="125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Л1.2Л2.2Л3.1</w:t>
            </w:r>
          </w:p>
        </w:tc>
        <w:tc>
          <w:tcPr>
            <w:tcW w:w="66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4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78" w:hRule="auto"/>
          <w:jc w:val="left"/>
        </w:trPr>
        <w:tc>
          <w:tcPr>
            <w:tcW w:w="1774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1.7</w:t>
            </w:r>
          </w:p>
        </w:tc>
        <w:tc>
          <w:tcPr>
            <w:tcW w:w="333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Система планово-предупредительных ремонтов /Пр/</w:t>
            </w:r>
          </w:p>
        </w:tc>
        <w:tc>
          <w:tcPr>
            <w:tcW w:w="94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4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ПК-25 </w:t>
            </w:r>
          </w:p>
        </w:tc>
        <w:tc>
          <w:tcPr>
            <w:tcW w:w="125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Л1.1</w:t>
            </w:r>
          </w:p>
        </w:tc>
        <w:tc>
          <w:tcPr>
            <w:tcW w:w="66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4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78" w:hRule="auto"/>
          <w:jc w:val="left"/>
        </w:trPr>
        <w:tc>
          <w:tcPr>
            <w:tcW w:w="1774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3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Раздел 2. Техническая эксплуатация конструктивных элементов зданий</w:t>
            </w:r>
          </w:p>
        </w:tc>
        <w:tc>
          <w:tcPr>
            <w:tcW w:w="94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4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6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4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78" w:hRule="auto"/>
          <w:jc w:val="left"/>
        </w:trPr>
        <w:tc>
          <w:tcPr>
            <w:tcW w:w="1774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2.1</w:t>
            </w:r>
          </w:p>
        </w:tc>
        <w:tc>
          <w:tcPr>
            <w:tcW w:w="333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Техническая эксплуатация подземной части зданий /Лек/</w:t>
            </w:r>
          </w:p>
        </w:tc>
        <w:tc>
          <w:tcPr>
            <w:tcW w:w="94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4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ПК-25 </w:t>
            </w:r>
          </w:p>
        </w:tc>
        <w:tc>
          <w:tcPr>
            <w:tcW w:w="125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Л1.1Л2.1 Л2.2Л3.1</w:t>
            </w:r>
          </w:p>
        </w:tc>
        <w:tc>
          <w:tcPr>
            <w:tcW w:w="66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4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78" w:hRule="auto"/>
          <w:jc w:val="left"/>
        </w:trPr>
        <w:tc>
          <w:tcPr>
            <w:tcW w:w="1774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2.2</w:t>
            </w:r>
          </w:p>
        </w:tc>
        <w:tc>
          <w:tcPr>
            <w:tcW w:w="333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Техническая эксплуатация стеновых ограждений  /Лек/</w:t>
            </w:r>
          </w:p>
        </w:tc>
        <w:tc>
          <w:tcPr>
            <w:tcW w:w="94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4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ПК-25 </w:t>
            </w:r>
          </w:p>
        </w:tc>
        <w:tc>
          <w:tcPr>
            <w:tcW w:w="125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Л1.2Л2.1Л3.1</w:t>
            </w:r>
          </w:p>
        </w:tc>
        <w:tc>
          <w:tcPr>
            <w:tcW w:w="66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4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697" w:hRule="auto"/>
          <w:jc w:val="left"/>
        </w:trPr>
        <w:tc>
          <w:tcPr>
            <w:tcW w:w="1774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2.3</w:t>
            </w:r>
          </w:p>
        </w:tc>
        <w:tc>
          <w:tcPr>
            <w:tcW w:w="333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Техническая эксплуатация перекрытий, полов и других коммуникационных элементов /Лек/</w:t>
            </w:r>
          </w:p>
        </w:tc>
        <w:tc>
          <w:tcPr>
            <w:tcW w:w="94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4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ПК-25</w:t>
            </w:r>
          </w:p>
        </w:tc>
        <w:tc>
          <w:tcPr>
            <w:tcW w:w="125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Л1.2Л2.1 Л2.2</w:t>
            </w:r>
          </w:p>
        </w:tc>
        <w:tc>
          <w:tcPr>
            <w:tcW w:w="66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4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78" w:hRule="auto"/>
          <w:jc w:val="left"/>
        </w:trPr>
        <w:tc>
          <w:tcPr>
            <w:tcW w:w="1774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2.4</w:t>
            </w:r>
          </w:p>
        </w:tc>
        <w:tc>
          <w:tcPr>
            <w:tcW w:w="333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Техническая эксплуатация крыш и чердачных помещений /Пр/</w:t>
            </w:r>
          </w:p>
        </w:tc>
        <w:tc>
          <w:tcPr>
            <w:tcW w:w="94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4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ПК-25</w:t>
            </w:r>
          </w:p>
        </w:tc>
        <w:tc>
          <w:tcPr>
            <w:tcW w:w="125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Л1.1</w:t>
            </w:r>
          </w:p>
        </w:tc>
        <w:tc>
          <w:tcPr>
            <w:tcW w:w="66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4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697" w:hRule="auto"/>
          <w:jc w:val="left"/>
        </w:trPr>
        <w:tc>
          <w:tcPr>
            <w:tcW w:w="1774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3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Раздел 3. Техническая эксплуатация инженерных систем и санитарно- технического оборудования</w:t>
            </w:r>
          </w:p>
        </w:tc>
        <w:tc>
          <w:tcPr>
            <w:tcW w:w="94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4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6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4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697" w:hRule="auto"/>
          <w:jc w:val="left"/>
        </w:trPr>
        <w:tc>
          <w:tcPr>
            <w:tcW w:w="1774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3.1</w:t>
            </w:r>
          </w:p>
        </w:tc>
        <w:tc>
          <w:tcPr>
            <w:tcW w:w="333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Техническая эксплуатация инженерных систем и санитарно-технического оборудования /Лек/</w:t>
            </w:r>
          </w:p>
        </w:tc>
        <w:tc>
          <w:tcPr>
            <w:tcW w:w="94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4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ПК-25</w:t>
            </w:r>
          </w:p>
        </w:tc>
        <w:tc>
          <w:tcPr>
            <w:tcW w:w="125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Л1.2Л2.1 Л2.2Л3.1</w:t>
            </w:r>
          </w:p>
        </w:tc>
        <w:tc>
          <w:tcPr>
            <w:tcW w:w="66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4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78" w:hRule="auto"/>
          <w:jc w:val="left"/>
        </w:trPr>
        <w:tc>
          <w:tcPr>
            <w:tcW w:w="1774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3.2</w:t>
            </w:r>
          </w:p>
        </w:tc>
        <w:tc>
          <w:tcPr>
            <w:tcW w:w="333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Техническая эксплуатация систем водоотведения  /Лек/</w:t>
            </w:r>
          </w:p>
        </w:tc>
        <w:tc>
          <w:tcPr>
            <w:tcW w:w="94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4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ПК-25</w:t>
            </w:r>
          </w:p>
        </w:tc>
        <w:tc>
          <w:tcPr>
            <w:tcW w:w="125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Л1.2Л2.1</w:t>
            </w:r>
          </w:p>
        </w:tc>
        <w:tc>
          <w:tcPr>
            <w:tcW w:w="66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4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78" w:hRule="auto"/>
          <w:jc w:val="left"/>
        </w:trPr>
        <w:tc>
          <w:tcPr>
            <w:tcW w:w="1774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3.3</w:t>
            </w:r>
          </w:p>
        </w:tc>
        <w:tc>
          <w:tcPr>
            <w:tcW w:w="333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Техническая эксплуатация систем отопления /Пр/</w:t>
            </w:r>
          </w:p>
        </w:tc>
        <w:tc>
          <w:tcPr>
            <w:tcW w:w="94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4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ПК-25</w:t>
            </w:r>
          </w:p>
        </w:tc>
        <w:tc>
          <w:tcPr>
            <w:tcW w:w="125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Л1.2Л2.2Л3.1</w:t>
            </w:r>
          </w:p>
        </w:tc>
        <w:tc>
          <w:tcPr>
            <w:tcW w:w="66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4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78" w:hRule="auto"/>
          <w:jc w:val="left"/>
        </w:trPr>
        <w:tc>
          <w:tcPr>
            <w:tcW w:w="1774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3.4</w:t>
            </w:r>
          </w:p>
        </w:tc>
        <w:tc>
          <w:tcPr>
            <w:tcW w:w="333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Особенности сезонной эксплуатации зданий /Пр/</w:t>
            </w:r>
          </w:p>
        </w:tc>
        <w:tc>
          <w:tcPr>
            <w:tcW w:w="94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4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ПК-25</w:t>
            </w:r>
          </w:p>
        </w:tc>
        <w:tc>
          <w:tcPr>
            <w:tcW w:w="125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Л1.1Л2.2</w:t>
            </w:r>
          </w:p>
        </w:tc>
        <w:tc>
          <w:tcPr>
            <w:tcW w:w="66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4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774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3.5</w:t>
            </w:r>
          </w:p>
        </w:tc>
        <w:tc>
          <w:tcPr>
            <w:tcW w:w="3331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/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Ср/</w:t>
            </w:r>
          </w:p>
        </w:tc>
        <w:tc>
          <w:tcPr>
            <w:tcW w:w="94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84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0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5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6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4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0"/>
          <w:shd w:fill="auto" w:val="clear"/>
        </w:rPr>
      </w:pPr>
    </w:p>
    <w:tbl>
      <w:tblPr/>
      <w:tblGrid>
        <w:gridCol w:w="723"/>
        <w:gridCol w:w="285"/>
        <w:gridCol w:w="1568"/>
        <w:gridCol w:w="10"/>
        <w:gridCol w:w="1910"/>
        <w:gridCol w:w="915"/>
        <w:gridCol w:w="663"/>
        <w:gridCol w:w="1029"/>
        <w:gridCol w:w="641"/>
        <w:gridCol w:w="530"/>
        <w:gridCol w:w="677"/>
        <w:gridCol w:w="382"/>
        <w:gridCol w:w="941"/>
      </w:tblGrid>
      <w:tr>
        <w:trPr>
          <w:trHeight w:val="416" w:hRule="auto"/>
          <w:jc w:val="left"/>
        </w:trPr>
        <w:tc>
          <w:tcPr>
            <w:tcW w:w="4496" w:type="dxa"/>
            <w:gridSpan w:val="5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c0c0c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C0C0C0"/>
                <w:spacing w:val="0"/>
                <w:position w:val="0"/>
                <w:sz w:val="16"/>
                <w:shd w:fill="auto" w:val="clear"/>
              </w:rPr>
              <w:t xml:space="preserve">УП: ZBS440304-СТЗ-14,15,16.plz.xml</w:t>
            </w:r>
          </w:p>
        </w:tc>
        <w:tc>
          <w:tcPr>
            <w:tcW w:w="9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c0c0c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C0C0C0"/>
                <w:spacing w:val="0"/>
                <w:position w:val="0"/>
                <w:sz w:val="16"/>
                <w:shd w:fill="auto" w:val="clear"/>
              </w:rPr>
              <w:t xml:space="preserve">стр. 6</w:t>
            </w:r>
          </w:p>
        </w:tc>
      </w:tr>
      <w:tr>
        <w:trPr>
          <w:trHeight w:val="277" w:hRule="auto"/>
          <w:jc w:val="left"/>
        </w:trPr>
        <w:tc>
          <w:tcPr>
            <w:tcW w:w="7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16" w:hRule="auto"/>
          <w:jc w:val="left"/>
        </w:trPr>
        <w:tc>
          <w:tcPr>
            <w:tcW w:w="10274" w:type="dxa"/>
            <w:gridSpan w:val="1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d3d3d3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5.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ФОНД ОЦЕНОЧНЫХ СРЕДСТВ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1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5.1.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Контрольные вопросы и задания</w:t>
            </w:r>
          </w:p>
        </w:tc>
      </w:tr>
      <w:tr>
        <w:trPr>
          <w:trHeight w:val="7729" w:hRule="auto"/>
          <w:jc w:val="left"/>
        </w:trPr>
        <w:tc>
          <w:tcPr>
            <w:tcW w:w="10274" w:type="dxa"/>
            <w:gridSpan w:val="1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Контрольные вопросы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Основные виды жилищного фонда в зависимости от вида собственности.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Нормативно-правовая основа содержания и управления жилищным фондом.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Права и обязанности собственников жилья.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4.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Жилищно-коммунальные услуги, особенности их предоставления.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5.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Эксплуатационные требования к зданиям.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6.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Параметры, характеризующие техническое состояние здания.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7.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Техническая эксплуатация зданий и сооружений: сущность и особенности.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8.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Основные положения по технической эксплуатации зданий.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9.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Сущность технической эксплуатации подземной части зданий.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10.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Техническая эксплуатация подвальной части зданий.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11.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Осоенности содержания стеновых ограждений зданий.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12.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Техническая эксплуатация элементов фасада здания.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13.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Мероприятия по технической эксплуатации перекрытий зданий.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14.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Техническая эксплуатация полов.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15.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Мероприятия по технической эксплуатации перегородок из различных материалов.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16.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Содержание лестниц и лестничных клеток.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17.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Содержание крыш и чердачных помещений.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18.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Общие требования к эксплуатации инженерного оборудования зданий.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19.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Техническая эксплуатация системы отопления.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20.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Техническая эксплуатация системы внутреннего водопровода.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21.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Основные неисправности, возникающие в системах водоснабжения и способы их устранения.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22.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Техническая эксплуатация системы водоотведения зданий.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23.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Основные неисправности, возникающие при эксплуатации системы водоотведения.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24.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Техническая эксплуатация систем отопления зданий.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25.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Основные неисправности отопительных систем, методы их обнаружения и устранения.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26.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Техническая эксплуатация систем газоснабжения.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27.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Техническяа эксплуатация систем электроснабжения зданий.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28.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Мероприятия по технической эксплуатации систем вентиляции.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29.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Неисправности, возникающие в процессе эксплуатации систем вентиля-ции, и методы их устранения.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30.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Техническая эксплуатация мусоропроводов и лифтов.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31.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Подготовка к сезонной эксплуатации зданий и сооружений.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1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5.2.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Фонд оценочных средств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1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Фонд оценочных средств представлен в Приложении 1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1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5.3.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Перечень видов оценочных средств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1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Тесты, опрос</w:t>
            </w:r>
          </w:p>
        </w:tc>
      </w:tr>
      <w:tr>
        <w:trPr>
          <w:trHeight w:val="277" w:hRule="auto"/>
          <w:jc w:val="left"/>
        </w:trPr>
        <w:tc>
          <w:tcPr>
            <w:tcW w:w="72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6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1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0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7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2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4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1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d3d3d3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6.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УЧЕБНО-МЕТОДИЧЕСКОЕ И ИНФОРМАЦИОННОЕ ОБЕСПЕЧЕНИЕ ДИСЦИПЛИНЫ (МОДУЛЯ)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1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6.1.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Рекомендуемая литература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1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6.1.1.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Основная литература</w:t>
            </w:r>
          </w:p>
        </w:tc>
      </w:tr>
      <w:tr>
        <w:trPr>
          <w:trHeight w:val="277" w:hRule="auto"/>
          <w:jc w:val="left"/>
        </w:trPr>
        <w:tc>
          <w:tcPr>
            <w:tcW w:w="72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53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Авторы, составители</w:t>
            </w:r>
          </w:p>
        </w:tc>
        <w:tc>
          <w:tcPr>
            <w:tcW w:w="5168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Заглавие</w:t>
            </w:r>
          </w:p>
        </w:tc>
        <w:tc>
          <w:tcPr>
            <w:tcW w:w="2530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Издательство, год</w:t>
            </w:r>
          </w:p>
        </w:tc>
      </w:tr>
      <w:tr>
        <w:trPr>
          <w:trHeight w:val="917" w:hRule="auto"/>
          <w:jc w:val="left"/>
        </w:trPr>
        <w:tc>
          <w:tcPr>
            <w:tcW w:w="72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Л1.1</w:t>
            </w:r>
          </w:p>
        </w:tc>
        <w:tc>
          <w:tcPr>
            <w:tcW w:w="1853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Бойкова, М.Л</w:t>
            </w:r>
          </w:p>
        </w:tc>
        <w:tc>
          <w:tcPr>
            <w:tcW w:w="5168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. Организация, планирование и управление строительным производством : учебное пособие / М.Л. Бойкова, В.Д. Черепов ; Поволжский государственный технологический университет. - Йошкар-Ола : ПГТУ, 2017. - 188 с. : табл., схем., граф. - Библиогр.: с. 151-152. - ISBN 978-5-8158-1849-1 ; То же [Электронный ресурс]. - URL: </w:t>
            </w:r>
            <w:hyperlink xmlns:r="http://schemas.openxmlformats.org/officeDocument/2006/relationships" r:id="docRId0">
              <w:r>
                <w:rPr>
                  <w:rFonts w:ascii="Times New Roman" w:hAnsi="Times New Roman" w:cs="Times New Roman" w:eastAsia="Times New Roman"/>
                  <w:color w:val="000000"/>
                  <w:spacing w:val="0"/>
                  <w:position w:val="0"/>
                  <w:sz w:val="19"/>
                  <w:u w:val="single"/>
                  <w:shd w:fill="auto" w:val="clear"/>
                </w:rPr>
                <w:t xml:space="preserve">http://biblioclub.ru/index.php?page=book&amp;id=483693</w:t>
              </w:r>
            </w:hyperlink>
          </w:p>
        </w:tc>
        <w:tc>
          <w:tcPr>
            <w:tcW w:w="2530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Йошкар-Ола : ПГТУ, 2017</w:t>
            </w:r>
          </w:p>
        </w:tc>
      </w:tr>
      <w:tr>
        <w:trPr>
          <w:trHeight w:val="697" w:hRule="auto"/>
          <w:jc w:val="left"/>
        </w:trPr>
        <w:tc>
          <w:tcPr>
            <w:tcW w:w="72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Л1.2</w:t>
            </w:r>
          </w:p>
        </w:tc>
        <w:tc>
          <w:tcPr>
            <w:tcW w:w="1853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Сироткин, Н.А.</w:t>
            </w:r>
          </w:p>
        </w:tc>
        <w:tc>
          <w:tcPr>
            <w:tcW w:w="5168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 Организация и планирование строительного производства : учебное пособие / Н.А. Сироткин, С.Э. Ольховиков ; отв. ред. С.М. Кузнецов. - Москва ; Берлин : Директ-Медиа, 2015. - 212 с. : ил., схем., табл. - Библиогр. в кн. - ISBN 978-5-4475-6006-5 ; То же [Электронный ресурс]. - URL: </w:t>
            </w:r>
            <w:hyperlink xmlns:r="http://schemas.openxmlformats.org/officeDocument/2006/relationships" r:id="docRId1">
              <w:r>
                <w:rPr>
                  <w:rFonts w:ascii="Times New Roman" w:hAnsi="Times New Roman" w:cs="Times New Roman" w:eastAsia="Times New Roman"/>
                  <w:color w:val="000000"/>
                  <w:spacing w:val="0"/>
                  <w:position w:val="0"/>
                  <w:sz w:val="19"/>
                  <w:u w:val="single"/>
                  <w:shd w:fill="auto" w:val="clear"/>
                </w:rPr>
                <w:t xml:space="preserve">http://biblioclub.ru/index.php?page=book&amp;id=429200</w:t>
              </w:r>
            </w:hyperlink>
          </w:p>
        </w:tc>
        <w:tc>
          <w:tcPr>
            <w:tcW w:w="2530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Москва ; Берлин : Директ-Медиа, 2015.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1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6.1.2.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Дополнительная литература</w:t>
            </w:r>
          </w:p>
        </w:tc>
      </w:tr>
      <w:tr>
        <w:trPr>
          <w:trHeight w:val="277" w:hRule="auto"/>
          <w:jc w:val="left"/>
        </w:trPr>
        <w:tc>
          <w:tcPr>
            <w:tcW w:w="72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63" w:type="dxa"/>
            <w:gridSpan w:val="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Авторы, составители</w:t>
            </w:r>
          </w:p>
        </w:tc>
        <w:tc>
          <w:tcPr>
            <w:tcW w:w="5158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Заглавие</w:t>
            </w:r>
          </w:p>
        </w:tc>
        <w:tc>
          <w:tcPr>
            <w:tcW w:w="2530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Издательство, год</w:t>
            </w:r>
          </w:p>
        </w:tc>
      </w:tr>
      <w:tr>
        <w:trPr>
          <w:trHeight w:val="697" w:hRule="auto"/>
          <w:jc w:val="left"/>
        </w:trPr>
        <w:tc>
          <w:tcPr>
            <w:tcW w:w="72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Л2.1</w:t>
            </w:r>
          </w:p>
        </w:tc>
        <w:tc>
          <w:tcPr>
            <w:tcW w:w="1863" w:type="dxa"/>
            <w:gridSpan w:val="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Рыжевская, М.П.</w:t>
            </w:r>
          </w:p>
        </w:tc>
        <w:tc>
          <w:tcPr>
            <w:tcW w:w="5158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 Технология и организация строительного производства: курсовое и дипломное проектирование : учебное пособие / М.П. Рыжевская. - Минск : РИПО, 2016. - 292 с. : схем., табл. - Библиогр.: с. 215-217. - ISBN 978-985-503-557-3 ; То же [Электронный ресурс]. - URL: </w:t>
            </w:r>
            <w:hyperlink xmlns:r="http://schemas.openxmlformats.org/officeDocument/2006/relationships" r:id="docRId2">
              <w:r>
                <w:rPr>
                  <w:rFonts w:ascii="Times New Roman" w:hAnsi="Times New Roman" w:cs="Times New Roman" w:eastAsia="Times New Roman"/>
                  <w:color w:val="000000"/>
                  <w:spacing w:val="0"/>
                  <w:position w:val="0"/>
                  <w:sz w:val="19"/>
                  <w:u w:val="single"/>
                  <w:shd w:fill="auto" w:val="clear"/>
                </w:rPr>
                <w:t xml:space="preserve">http://biblioclub.ru/index.php?page=book&amp;id=463669</w:t>
              </w:r>
            </w:hyperlink>
          </w:p>
        </w:tc>
        <w:tc>
          <w:tcPr>
            <w:tcW w:w="2530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Минск : РИПО, 2016</w:t>
            </w:r>
          </w:p>
        </w:tc>
      </w:tr>
      <w:tr>
        <w:trPr>
          <w:trHeight w:val="277" w:hRule="auto"/>
          <w:jc w:val="left"/>
        </w:trPr>
        <w:tc>
          <w:tcPr>
            <w:tcW w:w="723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Л2.2</w:t>
            </w:r>
          </w:p>
        </w:tc>
        <w:tc>
          <w:tcPr>
            <w:tcW w:w="1863" w:type="dxa"/>
            <w:gridSpan w:val="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Сайманова, О.Г.</w:t>
            </w:r>
          </w:p>
        </w:tc>
        <w:tc>
          <w:tcPr>
            <w:tcW w:w="5158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 Организация ремонтно-строительного производства : учебное пособие / О.Г. Сайманова. - Самара : Самарский государственный архитектурно-строительный университет, 2010. - 216 с. ; То же [Электронный ресурс]. - URL: </w:t>
            </w:r>
            <w:hyperlink xmlns:r="http://schemas.openxmlformats.org/officeDocument/2006/relationships" r:id="docRId3">
              <w:r>
                <w:rPr>
                  <w:rFonts w:ascii="Times New Roman" w:hAnsi="Times New Roman" w:cs="Times New Roman" w:eastAsia="Times New Roman"/>
                  <w:color w:val="000000"/>
                  <w:spacing w:val="0"/>
                  <w:position w:val="0"/>
                  <w:sz w:val="19"/>
                  <w:u w:val="single"/>
                  <w:shd w:fill="auto" w:val="clear"/>
                </w:rPr>
                <w:t xml:space="preserve">http://biblioclub.ru/index.php?page=book&amp;id=143897</w:t>
              </w:r>
            </w:hyperlink>
          </w:p>
        </w:tc>
        <w:tc>
          <w:tcPr>
            <w:tcW w:w="2530" w:type="dxa"/>
            <w:gridSpan w:val="4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Самара : Самарский государственный архитектурно-строительный университет, 2010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13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6.1.3.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Методические разработки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0"/>
          <w:shd w:fill="auto" w:val="clear"/>
        </w:rPr>
      </w:pPr>
    </w:p>
    <w:tbl>
      <w:tblPr/>
      <w:tblGrid>
        <w:gridCol w:w="776"/>
        <w:gridCol w:w="1937"/>
        <w:gridCol w:w="1870"/>
        <w:gridCol w:w="3119"/>
        <w:gridCol w:w="1601"/>
        <w:gridCol w:w="971"/>
      </w:tblGrid>
      <w:tr>
        <w:trPr>
          <w:trHeight w:val="416" w:hRule="auto"/>
          <w:jc w:val="left"/>
        </w:trPr>
        <w:tc>
          <w:tcPr>
            <w:tcW w:w="4583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c0c0c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C0C0C0"/>
                <w:spacing w:val="0"/>
                <w:position w:val="0"/>
                <w:sz w:val="16"/>
                <w:shd w:fill="auto" w:val="clear"/>
              </w:rPr>
              <w:t xml:space="preserve">УП: ZBS440304-СТЗ-14,15,16.plz.xml</w:t>
            </w:r>
          </w:p>
        </w:tc>
        <w:tc>
          <w:tcPr>
            <w:tcW w:w="31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c0c0c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C0C0C0"/>
                <w:spacing w:val="0"/>
                <w:position w:val="0"/>
                <w:sz w:val="16"/>
                <w:shd w:fill="auto" w:val="clear"/>
              </w:rPr>
              <w:t xml:space="preserve">стр. 7</w:t>
            </w:r>
          </w:p>
        </w:tc>
      </w:tr>
      <w:tr>
        <w:trPr>
          <w:trHeight w:val="277" w:hRule="auto"/>
          <w:jc w:val="left"/>
        </w:trPr>
        <w:tc>
          <w:tcPr>
            <w:tcW w:w="77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37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Авторы, составители</w:t>
            </w:r>
          </w:p>
        </w:tc>
        <w:tc>
          <w:tcPr>
            <w:tcW w:w="4989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Заглавие</w:t>
            </w:r>
          </w:p>
        </w:tc>
        <w:tc>
          <w:tcPr>
            <w:tcW w:w="2572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Издательство, год</w:t>
            </w:r>
          </w:p>
        </w:tc>
      </w:tr>
      <w:tr>
        <w:trPr>
          <w:trHeight w:val="1137" w:hRule="auto"/>
          <w:jc w:val="left"/>
        </w:trPr>
        <w:tc>
          <w:tcPr>
            <w:tcW w:w="77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Л3.1</w:t>
            </w:r>
          </w:p>
        </w:tc>
        <w:tc>
          <w:tcPr>
            <w:tcW w:w="1937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Сокольская О.Б., Теодоронский В.С.</w:t>
            </w:r>
          </w:p>
        </w:tc>
        <w:tc>
          <w:tcPr>
            <w:tcW w:w="4989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Специализированные объекты ландшафтной архитектуры: проектирование, строительство, содержание: учеб.пособие для студентов вузов, обуч-ся по напр.подг.бакалавров "Ландшафтная архитектура": Допущено УМО по образованию в области лесного дела</w:t>
            </w:r>
          </w:p>
        </w:tc>
        <w:tc>
          <w:tcPr>
            <w:tcW w:w="2572" w:type="dxa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Санкт-Петербург: Лань, 2015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6.3.1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Перечень программного обеспечения</w:t>
            </w:r>
          </w:p>
        </w:tc>
      </w:tr>
      <w:tr>
        <w:trPr>
          <w:trHeight w:val="507" w:hRule="auto"/>
          <w:jc w:val="left"/>
        </w:trPr>
        <w:tc>
          <w:tcPr>
            <w:tcW w:w="77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6.3.1.1</w:t>
            </w:r>
          </w:p>
        </w:tc>
        <w:tc>
          <w:tcPr>
            <w:tcW w:w="9498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LMS Moodle,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Пакет Microsoft Office (Word, Excel,PowerPoint и т.д.), Интернет браузер, Adobe Reader (сканирование документов)</w:t>
            </w: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6.3.2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Перечень информационных справочных систем</w:t>
            </w:r>
          </w:p>
        </w:tc>
      </w:tr>
      <w:tr>
        <w:trPr>
          <w:trHeight w:val="287" w:hRule="auto"/>
          <w:jc w:val="left"/>
        </w:trPr>
        <w:tc>
          <w:tcPr>
            <w:tcW w:w="77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6.3.2.1</w:t>
            </w:r>
          </w:p>
        </w:tc>
        <w:tc>
          <w:tcPr>
            <w:tcW w:w="9498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hht\www.biblioclub.ru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ЭБС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Университетская библиотека онлайн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»</w:t>
            </w:r>
          </w:p>
        </w:tc>
      </w:tr>
      <w:tr>
        <w:trPr>
          <w:trHeight w:val="287" w:hRule="auto"/>
          <w:jc w:val="left"/>
        </w:trPr>
        <w:tc>
          <w:tcPr>
            <w:tcW w:w="77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6.3.2.2</w:t>
            </w:r>
          </w:p>
        </w:tc>
        <w:tc>
          <w:tcPr>
            <w:tcW w:w="9498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hht\www.elibrary.ru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Научная электронная библиотека</w:t>
            </w:r>
          </w:p>
        </w:tc>
      </w:tr>
      <w:tr>
        <w:trPr>
          <w:trHeight w:val="279" w:hRule="auto"/>
          <w:jc w:val="left"/>
        </w:trPr>
        <w:tc>
          <w:tcPr>
            <w:tcW w:w="77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6.3.2.3</w:t>
            </w:r>
          </w:p>
        </w:tc>
        <w:tc>
          <w:tcPr>
            <w:tcW w:w="9498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hht\www.ebiblioteka.ru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Универсальные базы данных изданий</w:t>
            </w:r>
          </w:p>
        </w:tc>
      </w:tr>
      <w:tr>
        <w:trPr>
          <w:trHeight w:val="277" w:hRule="auto"/>
          <w:jc w:val="left"/>
        </w:trPr>
        <w:tc>
          <w:tcPr>
            <w:tcW w:w="77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1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d3d3d3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7.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МАТЕРИАЛЬНО-ТЕХНИЧЕСКОЕ ОБЕСПЕЧЕНИЕ ДИСЦИПЛИНЫ (МОДУЛЯ)</w:t>
            </w:r>
          </w:p>
        </w:tc>
      </w:tr>
      <w:tr>
        <w:trPr>
          <w:trHeight w:val="727" w:hRule="auto"/>
          <w:jc w:val="left"/>
        </w:trPr>
        <w:tc>
          <w:tcPr>
            <w:tcW w:w="77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7.1</w:t>
            </w:r>
          </w:p>
        </w:tc>
        <w:tc>
          <w:tcPr>
            <w:tcW w:w="9498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Реализация дисциплины требует наличия учебной аудитории для проведения лекционных и практических занятий, оборудованной видеотехникой  для презентации, средствами звуковоспроизведения, экраном и выходом в сеть Интернет.</w:t>
            </w:r>
          </w:p>
        </w:tc>
      </w:tr>
      <w:tr>
        <w:trPr>
          <w:trHeight w:val="507" w:hRule="auto"/>
          <w:jc w:val="left"/>
        </w:trPr>
        <w:tc>
          <w:tcPr>
            <w:tcW w:w="77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7.2</w:t>
            </w:r>
          </w:p>
        </w:tc>
        <w:tc>
          <w:tcPr>
            <w:tcW w:w="9498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Оборудование учебного кабинета: комплект электронных презентаций; комплект учебно-методической документации.</w:t>
            </w:r>
          </w:p>
        </w:tc>
      </w:tr>
      <w:tr>
        <w:trPr>
          <w:trHeight w:val="279" w:hRule="auto"/>
          <w:jc w:val="left"/>
        </w:trPr>
        <w:tc>
          <w:tcPr>
            <w:tcW w:w="77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7.3</w:t>
            </w:r>
          </w:p>
        </w:tc>
        <w:tc>
          <w:tcPr>
            <w:tcW w:w="9498" w:type="dxa"/>
            <w:gridSpan w:val="5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Технические средства обучения: мультимедийное оборудование.</w:t>
            </w:r>
          </w:p>
        </w:tc>
      </w:tr>
      <w:tr>
        <w:trPr>
          <w:trHeight w:val="277" w:hRule="auto"/>
          <w:jc w:val="left"/>
        </w:trPr>
        <w:tc>
          <w:tcPr>
            <w:tcW w:w="77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11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7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7" w:hRule="auto"/>
          <w:jc w:val="left"/>
        </w:trPr>
        <w:tc>
          <w:tcPr>
            <w:tcW w:w="10274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d3d3d3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8.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9"/>
                <w:shd w:fill="auto" w:val="clear"/>
              </w:rPr>
              <w:t xml:space="preserve">МЕТОДИЧЕСКИЕ УКАЗАНИЯ ДЛЯ ОБУЧАЮЩИХСЯ ПО ОСВОЕНИЮ ДИСЦИПЛИНЫ (МОДУЛЯ)</w:t>
            </w:r>
          </w:p>
        </w:tc>
      </w:tr>
      <w:tr>
        <w:trPr>
          <w:trHeight w:val="1357" w:hRule="auto"/>
          <w:jc w:val="left"/>
        </w:trPr>
        <w:tc>
          <w:tcPr>
            <w:tcW w:w="10274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shd w:color="000000" w:fill="ffffff" w:val="clear"/>
            <w:tcMar>
              <w:left w:w="34" w:type="dxa"/>
              <w:right w:w="34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1.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Рейтинг-план дисциплины представлен в Приложении 2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2.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На странице сайта Мининского университета "Рейтинговая система оценки качества подготовки студентов"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hyperlink xmlns:r="http://schemas.openxmlformats.org/officeDocument/2006/relationships" r:id="docRId4">
              <w:r>
                <w:rPr>
                  <w:rFonts w:ascii="Times New Roman" w:hAnsi="Times New Roman" w:cs="Times New Roman" w:eastAsia="Times New Roman"/>
                  <w:color w:val="000000"/>
                  <w:spacing w:val="0"/>
                  <w:position w:val="0"/>
                  <w:sz w:val="19"/>
                  <w:u w:val="single"/>
                  <w:shd w:fill="auto" w:val="clear"/>
                </w:rPr>
                <w:t xml:space="preserve">http://www.mininuniver.ru/scientific/educftion/ozenkachest</w:t>
              </w:r>
            </w:hyperlink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представлены нормативные документы: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9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Положение о рейтинговой системе качества подготовки студентов;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19"/>
                <w:shd w:fill="auto" w:val="clear"/>
              </w:rPr>
              <w:t xml:space="preserve">Памятка студенту по рейтинговой системе оценки качества подготовки студентов.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Mode="External" Target="http://biblioclub.ru/index.php?page=book&amp;id=429200" Id="docRId1" Type="http://schemas.openxmlformats.org/officeDocument/2006/relationships/hyperlink" /><Relationship TargetMode="External" Target="http://biblioclub.ru/index.php?page=book&amp;id=143897" Id="docRId3" Type="http://schemas.openxmlformats.org/officeDocument/2006/relationships/hyperlink" /><Relationship Target="numbering.xml" Id="docRId5" Type="http://schemas.openxmlformats.org/officeDocument/2006/relationships/numbering" /><Relationship TargetMode="External" Target="http://biblioclub.ru/index.php?page=book&amp;id=483693" Id="docRId0" Type="http://schemas.openxmlformats.org/officeDocument/2006/relationships/hyperlink" /><Relationship TargetMode="External" Target="http://biblioclub.ru/index.php?page=book&amp;id=463669" Id="docRId2" Type="http://schemas.openxmlformats.org/officeDocument/2006/relationships/hyperlink" /><Relationship TargetMode="External" Target="http://www.mininuniver.ru/scientific/educftion/ozenkachest" Id="docRId4" Type="http://schemas.openxmlformats.org/officeDocument/2006/relationships/hyperlink" /><Relationship Target="styles.xml" Id="docRId6" Type="http://schemas.openxmlformats.org/officeDocument/2006/relationships/styles" /></Relationships>
</file>